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395B1" w14:textId="0C8EAC9B" w:rsidR="007F7B27" w:rsidRPr="00823B3E" w:rsidRDefault="001742E9" w:rsidP="00396454">
      <w:pPr>
        <w:spacing w:after="0" w:line="240" w:lineRule="auto"/>
        <w:jc w:val="center"/>
        <w:rPr>
          <w:rStyle w:val="Strong"/>
          <w:rFonts w:ascii="Arial" w:hAnsi="Arial" w:cs="Arial"/>
          <w:b w:val="0"/>
          <w:sz w:val="24"/>
          <w:szCs w:val="24"/>
        </w:rPr>
      </w:pPr>
      <w:r w:rsidRPr="00823B3E">
        <w:rPr>
          <w:rStyle w:val="Strong"/>
          <w:rFonts w:ascii="Arial" w:hAnsi="Arial" w:cs="Arial"/>
          <w:b w:val="0"/>
          <w:sz w:val="24"/>
          <w:szCs w:val="24"/>
        </w:rPr>
        <w:t>WAJIBKAH PTPTN MEMBAYAR ZAKAT?</w:t>
      </w:r>
    </w:p>
    <w:p w14:paraId="1564086E" w14:textId="58807DA4" w:rsidR="007F7B27" w:rsidRPr="00823B3E" w:rsidRDefault="001742E9" w:rsidP="00396454">
      <w:pPr>
        <w:spacing w:after="0" w:line="240" w:lineRule="auto"/>
        <w:jc w:val="center"/>
        <w:rPr>
          <w:rStyle w:val="Strong"/>
          <w:rFonts w:ascii="Arial" w:hAnsi="Arial" w:cs="Arial"/>
          <w:b w:val="0"/>
          <w:sz w:val="24"/>
          <w:szCs w:val="24"/>
        </w:rPr>
      </w:pPr>
      <w:r w:rsidRPr="00823B3E">
        <w:rPr>
          <w:rStyle w:val="Strong"/>
          <w:rFonts w:ascii="Arial" w:hAnsi="Arial" w:cs="Arial"/>
          <w:b w:val="0"/>
          <w:sz w:val="24"/>
          <w:szCs w:val="24"/>
        </w:rPr>
        <w:t>Oleh</w:t>
      </w:r>
    </w:p>
    <w:p w14:paraId="11E099DA" w14:textId="18664A14" w:rsidR="001742E9" w:rsidRPr="00823B3E" w:rsidRDefault="001742E9" w:rsidP="00396454">
      <w:pPr>
        <w:spacing w:after="0" w:line="240" w:lineRule="auto"/>
        <w:jc w:val="center"/>
        <w:rPr>
          <w:rStyle w:val="Strong"/>
          <w:rFonts w:ascii="Arial" w:hAnsi="Arial" w:cs="Arial"/>
          <w:b w:val="0"/>
          <w:sz w:val="24"/>
          <w:szCs w:val="24"/>
        </w:rPr>
      </w:pPr>
      <w:r w:rsidRPr="00823B3E">
        <w:rPr>
          <w:rStyle w:val="Strong"/>
          <w:rFonts w:ascii="Arial" w:hAnsi="Arial" w:cs="Arial"/>
          <w:b w:val="0"/>
          <w:sz w:val="24"/>
          <w:szCs w:val="24"/>
        </w:rPr>
        <w:t>Tun Abdul Hamid Mohamad</w:t>
      </w:r>
    </w:p>
    <w:p w14:paraId="123DAE78" w14:textId="77777777" w:rsidR="001742E9" w:rsidRPr="00823B3E" w:rsidRDefault="001742E9" w:rsidP="00396454">
      <w:pPr>
        <w:spacing w:after="0" w:line="240" w:lineRule="auto"/>
        <w:jc w:val="center"/>
        <w:rPr>
          <w:rStyle w:val="Strong"/>
          <w:rFonts w:ascii="Arial" w:hAnsi="Arial" w:cs="Arial"/>
          <w:b w:val="0"/>
          <w:sz w:val="24"/>
          <w:szCs w:val="24"/>
        </w:rPr>
      </w:pPr>
    </w:p>
    <w:p w14:paraId="31FB8ABD" w14:textId="77777777" w:rsidR="001742E9" w:rsidRPr="00823B3E" w:rsidRDefault="001742E9" w:rsidP="00396454">
      <w:pPr>
        <w:spacing w:after="0" w:line="240" w:lineRule="auto"/>
        <w:rPr>
          <w:rStyle w:val="Strong"/>
          <w:rFonts w:ascii="Arial" w:hAnsi="Arial" w:cs="Arial"/>
          <w:sz w:val="24"/>
          <w:szCs w:val="24"/>
        </w:rPr>
      </w:pPr>
    </w:p>
    <w:p w14:paraId="79532CB8" w14:textId="1C07F118" w:rsidR="002D0F95" w:rsidRDefault="001742E9" w:rsidP="00396454">
      <w:pPr>
        <w:spacing w:after="0" w:line="240" w:lineRule="auto"/>
        <w:jc w:val="both"/>
        <w:rPr>
          <w:rFonts w:ascii="Arial" w:hAnsi="Arial" w:cs="Arial"/>
          <w:sz w:val="24"/>
          <w:szCs w:val="24"/>
        </w:rPr>
      </w:pPr>
      <w:bookmarkStart w:id="0" w:name="_Hlk534102046"/>
      <w:proofErr w:type="spellStart"/>
      <w:r w:rsidRPr="00823B3E">
        <w:rPr>
          <w:rStyle w:val="Strong"/>
          <w:rFonts w:ascii="Arial" w:hAnsi="Arial" w:cs="Arial"/>
          <w:b w:val="0"/>
          <w:sz w:val="24"/>
          <w:szCs w:val="24"/>
        </w:rPr>
        <w:t>Perbadanan</w:t>
      </w:r>
      <w:proofErr w:type="spellEnd"/>
      <w:r w:rsidRPr="00823B3E">
        <w:rPr>
          <w:rStyle w:val="Strong"/>
          <w:rFonts w:ascii="Arial" w:hAnsi="Arial" w:cs="Arial"/>
          <w:b w:val="0"/>
          <w:sz w:val="24"/>
          <w:szCs w:val="24"/>
        </w:rPr>
        <w:t xml:space="preserve"> </w:t>
      </w:r>
      <w:proofErr w:type="spellStart"/>
      <w:r w:rsidRPr="00823B3E">
        <w:rPr>
          <w:rStyle w:val="Strong"/>
          <w:rFonts w:ascii="Arial" w:hAnsi="Arial" w:cs="Arial"/>
          <w:b w:val="0"/>
          <w:sz w:val="24"/>
          <w:szCs w:val="24"/>
        </w:rPr>
        <w:t>Tabung</w:t>
      </w:r>
      <w:proofErr w:type="spellEnd"/>
      <w:r w:rsidRPr="00823B3E">
        <w:rPr>
          <w:rStyle w:val="Strong"/>
          <w:rFonts w:ascii="Arial" w:hAnsi="Arial" w:cs="Arial"/>
          <w:b w:val="0"/>
          <w:sz w:val="24"/>
          <w:szCs w:val="24"/>
        </w:rPr>
        <w:t xml:space="preserve"> Pendidikan Tinggi </w:t>
      </w:r>
      <w:proofErr w:type="spellStart"/>
      <w:r w:rsidRPr="00823B3E">
        <w:rPr>
          <w:rStyle w:val="Strong"/>
          <w:rFonts w:ascii="Arial" w:hAnsi="Arial" w:cs="Arial"/>
          <w:b w:val="0"/>
          <w:sz w:val="24"/>
          <w:szCs w:val="24"/>
        </w:rPr>
        <w:t>Nasional</w:t>
      </w:r>
      <w:proofErr w:type="spellEnd"/>
      <w:r w:rsidRPr="00823B3E">
        <w:rPr>
          <w:rStyle w:val="Strong"/>
          <w:rFonts w:ascii="Arial" w:hAnsi="Arial" w:cs="Arial"/>
          <w:b w:val="0"/>
          <w:sz w:val="24"/>
          <w:szCs w:val="24"/>
        </w:rPr>
        <w:t xml:space="preserve"> </w:t>
      </w:r>
      <w:bookmarkEnd w:id="0"/>
      <w:r w:rsidRPr="00823B3E">
        <w:rPr>
          <w:rStyle w:val="Strong"/>
          <w:rFonts w:ascii="Arial" w:hAnsi="Arial" w:cs="Arial"/>
          <w:b w:val="0"/>
          <w:sz w:val="24"/>
          <w:szCs w:val="24"/>
        </w:rPr>
        <w:t>(PTPTN)</w:t>
      </w:r>
      <w:r w:rsidRPr="00823B3E">
        <w:rPr>
          <w:rFonts w:ascii="Arial" w:hAnsi="Arial" w:cs="Arial"/>
          <w:b/>
          <w:sz w:val="24"/>
          <w:szCs w:val="24"/>
        </w:rPr>
        <w:t xml:space="preserve"> t</w:t>
      </w:r>
      <w:r w:rsidRPr="00823B3E">
        <w:rPr>
          <w:rFonts w:ascii="Arial" w:hAnsi="Arial" w:cs="Arial"/>
          <w:sz w:val="24"/>
          <w:szCs w:val="24"/>
        </w:rPr>
        <w:t xml:space="preserve">elah </w:t>
      </w:r>
      <w:proofErr w:type="spellStart"/>
      <w:r w:rsidRPr="00823B3E">
        <w:rPr>
          <w:rFonts w:ascii="Arial" w:hAnsi="Arial" w:cs="Arial"/>
          <w:sz w:val="24"/>
          <w:szCs w:val="24"/>
        </w:rPr>
        <w:t>ditubuhkan</w:t>
      </w:r>
      <w:proofErr w:type="spellEnd"/>
      <w:r w:rsidRPr="00823B3E">
        <w:rPr>
          <w:rFonts w:ascii="Arial" w:hAnsi="Arial" w:cs="Arial"/>
          <w:sz w:val="24"/>
          <w:szCs w:val="24"/>
        </w:rPr>
        <w:t xml:space="preserve"> di </w:t>
      </w:r>
      <w:proofErr w:type="spellStart"/>
      <w:r w:rsidRPr="00823B3E">
        <w:rPr>
          <w:rFonts w:ascii="Arial" w:hAnsi="Arial" w:cs="Arial"/>
          <w:sz w:val="24"/>
          <w:szCs w:val="24"/>
        </w:rPr>
        <w:t>bawah</w:t>
      </w:r>
      <w:proofErr w:type="spellEnd"/>
      <w:r w:rsidRPr="00823B3E">
        <w:rPr>
          <w:rFonts w:ascii="Arial" w:hAnsi="Arial" w:cs="Arial"/>
          <w:sz w:val="24"/>
          <w:szCs w:val="24"/>
        </w:rPr>
        <w:t xml:space="preserve"> </w:t>
      </w:r>
      <w:bookmarkStart w:id="1" w:name="_Hlk534102106"/>
      <w:r w:rsidRPr="00823B3E">
        <w:rPr>
          <w:rFonts w:ascii="Arial" w:hAnsi="Arial" w:cs="Arial"/>
          <w:sz w:val="24"/>
          <w:szCs w:val="24"/>
        </w:rPr>
        <w:t xml:space="preserve">Akta </w:t>
      </w:r>
      <w:proofErr w:type="spellStart"/>
      <w:r w:rsidRPr="00823B3E">
        <w:rPr>
          <w:rFonts w:ascii="Arial" w:hAnsi="Arial" w:cs="Arial"/>
          <w:sz w:val="24"/>
          <w:szCs w:val="24"/>
        </w:rPr>
        <w:t>Perbadanan</w:t>
      </w:r>
      <w:proofErr w:type="spellEnd"/>
      <w:r w:rsidRPr="00823B3E">
        <w:rPr>
          <w:rFonts w:ascii="Arial" w:hAnsi="Arial" w:cs="Arial"/>
          <w:sz w:val="24"/>
          <w:szCs w:val="24"/>
        </w:rPr>
        <w:t xml:space="preserve"> </w:t>
      </w:r>
      <w:proofErr w:type="spellStart"/>
      <w:r w:rsidRPr="00823B3E">
        <w:rPr>
          <w:rFonts w:ascii="Arial" w:hAnsi="Arial" w:cs="Arial"/>
          <w:sz w:val="24"/>
          <w:szCs w:val="24"/>
        </w:rPr>
        <w:t>Tabung</w:t>
      </w:r>
      <w:proofErr w:type="spellEnd"/>
      <w:r w:rsidRPr="00823B3E">
        <w:rPr>
          <w:rFonts w:ascii="Arial" w:hAnsi="Arial" w:cs="Arial"/>
          <w:sz w:val="24"/>
          <w:szCs w:val="24"/>
        </w:rPr>
        <w:t xml:space="preserve"> Pendidikan Tinggi </w:t>
      </w:r>
      <w:proofErr w:type="spellStart"/>
      <w:r w:rsidRPr="00823B3E">
        <w:rPr>
          <w:rFonts w:ascii="Arial" w:hAnsi="Arial" w:cs="Arial"/>
          <w:sz w:val="24"/>
          <w:szCs w:val="24"/>
        </w:rPr>
        <w:t>Nasional</w:t>
      </w:r>
      <w:proofErr w:type="spellEnd"/>
      <w:r w:rsidRPr="00823B3E">
        <w:rPr>
          <w:rFonts w:ascii="Arial" w:hAnsi="Arial" w:cs="Arial"/>
          <w:sz w:val="24"/>
          <w:szCs w:val="24"/>
        </w:rPr>
        <w:t xml:space="preserve"> 1997 (Akta 566) </w:t>
      </w:r>
      <w:bookmarkEnd w:id="1"/>
      <w:r w:rsidRPr="00823B3E">
        <w:rPr>
          <w:rFonts w:ascii="Arial" w:hAnsi="Arial" w:cs="Arial"/>
          <w:sz w:val="24"/>
          <w:szCs w:val="24"/>
        </w:rPr>
        <w:t xml:space="preserve">yang </w:t>
      </w:r>
      <w:proofErr w:type="spellStart"/>
      <w:r w:rsidRPr="00823B3E">
        <w:rPr>
          <w:rFonts w:ascii="Arial" w:hAnsi="Arial" w:cs="Arial"/>
          <w:sz w:val="24"/>
          <w:szCs w:val="24"/>
        </w:rPr>
        <w:t>mula</w:t>
      </w:r>
      <w:proofErr w:type="spellEnd"/>
      <w:r w:rsidRPr="00823B3E">
        <w:rPr>
          <w:rFonts w:ascii="Arial" w:hAnsi="Arial" w:cs="Arial"/>
          <w:sz w:val="24"/>
          <w:szCs w:val="24"/>
        </w:rPr>
        <w:t xml:space="preserve"> </w:t>
      </w:r>
      <w:proofErr w:type="spellStart"/>
      <w:r w:rsidRPr="00823B3E">
        <w:rPr>
          <w:rFonts w:ascii="Arial" w:hAnsi="Arial" w:cs="Arial"/>
          <w:sz w:val="24"/>
          <w:szCs w:val="24"/>
        </w:rPr>
        <w:t>berkuatkuasa</w:t>
      </w:r>
      <w:proofErr w:type="spellEnd"/>
      <w:r w:rsidRPr="00823B3E">
        <w:rPr>
          <w:rFonts w:ascii="Arial" w:hAnsi="Arial" w:cs="Arial"/>
          <w:sz w:val="24"/>
          <w:szCs w:val="24"/>
        </w:rPr>
        <w:t xml:space="preserve"> pada 1 </w:t>
      </w:r>
      <w:proofErr w:type="spellStart"/>
      <w:r w:rsidRPr="00823B3E">
        <w:rPr>
          <w:rFonts w:ascii="Arial" w:hAnsi="Arial" w:cs="Arial"/>
          <w:sz w:val="24"/>
          <w:szCs w:val="24"/>
        </w:rPr>
        <w:t>Julai</w:t>
      </w:r>
      <w:proofErr w:type="spellEnd"/>
      <w:r w:rsidRPr="00823B3E">
        <w:rPr>
          <w:rFonts w:ascii="Arial" w:hAnsi="Arial" w:cs="Arial"/>
          <w:sz w:val="24"/>
          <w:szCs w:val="24"/>
        </w:rPr>
        <w:t xml:space="preserve"> 1997. PTPTN </w:t>
      </w:r>
      <w:proofErr w:type="spellStart"/>
      <w:r w:rsidRPr="00823B3E">
        <w:rPr>
          <w:rFonts w:ascii="Arial" w:hAnsi="Arial" w:cs="Arial"/>
          <w:sz w:val="24"/>
          <w:szCs w:val="24"/>
        </w:rPr>
        <w:t>mula</w:t>
      </w:r>
      <w:proofErr w:type="spellEnd"/>
      <w:r w:rsidRPr="00823B3E">
        <w:rPr>
          <w:rFonts w:ascii="Arial" w:hAnsi="Arial" w:cs="Arial"/>
          <w:sz w:val="24"/>
          <w:szCs w:val="24"/>
        </w:rPr>
        <w:t xml:space="preserve"> </w:t>
      </w:r>
      <w:proofErr w:type="spellStart"/>
      <w:r w:rsidRPr="00823B3E">
        <w:rPr>
          <w:rFonts w:ascii="Arial" w:hAnsi="Arial" w:cs="Arial"/>
          <w:sz w:val="24"/>
          <w:szCs w:val="24"/>
        </w:rPr>
        <w:t>beroperasi</w:t>
      </w:r>
      <w:proofErr w:type="spellEnd"/>
      <w:r w:rsidRPr="00823B3E">
        <w:rPr>
          <w:rFonts w:ascii="Arial" w:hAnsi="Arial" w:cs="Arial"/>
          <w:sz w:val="24"/>
          <w:szCs w:val="24"/>
        </w:rPr>
        <w:t xml:space="preserve"> pada 1 November 1997</w:t>
      </w:r>
      <w:r w:rsidR="00490939" w:rsidRPr="00823B3E">
        <w:rPr>
          <w:rFonts w:ascii="Arial" w:hAnsi="Arial" w:cs="Arial"/>
          <w:sz w:val="24"/>
          <w:szCs w:val="24"/>
        </w:rPr>
        <w:t>.</w:t>
      </w:r>
    </w:p>
    <w:p w14:paraId="77B8F97C" w14:textId="77777777" w:rsidR="00823B3E" w:rsidRPr="00823B3E" w:rsidRDefault="00823B3E" w:rsidP="00396454">
      <w:pPr>
        <w:spacing w:after="0" w:line="240" w:lineRule="auto"/>
        <w:jc w:val="both"/>
        <w:rPr>
          <w:rFonts w:ascii="Arial" w:hAnsi="Arial" w:cs="Arial"/>
          <w:sz w:val="24"/>
          <w:szCs w:val="24"/>
        </w:rPr>
      </w:pPr>
    </w:p>
    <w:p w14:paraId="7F291DE7" w14:textId="4937C963" w:rsidR="00315FAE" w:rsidRDefault="00235751" w:rsidP="00396454">
      <w:pPr>
        <w:spacing w:after="0" w:line="240" w:lineRule="auto"/>
        <w:jc w:val="both"/>
        <w:rPr>
          <w:rFonts w:ascii="Arial" w:hAnsi="Arial" w:cs="Arial"/>
          <w:sz w:val="24"/>
          <w:szCs w:val="24"/>
        </w:rPr>
      </w:pPr>
      <w:bookmarkStart w:id="2" w:name="_Hlk534014471"/>
      <w:proofErr w:type="spellStart"/>
      <w:r>
        <w:rPr>
          <w:rFonts w:ascii="Arial" w:hAnsi="Arial" w:cs="Arial"/>
          <w:sz w:val="24"/>
          <w:szCs w:val="24"/>
        </w:rPr>
        <w:t>Ringkasnya</w:t>
      </w:r>
      <w:proofErr w:type="spellEnd"/>
      <w:r>
        <w:rPr>
          <w:rFonts w:ascii="Arial" w:hAnsi="Arial" w:cs="Arial"/>
          <w:sz w:val="24"/>
          <w:szCs w:val="24"/>
        </w:rPr>
        <w:t xml:space="preserve">, </w:t>
      </w:r>
      <w:proofErr w:type="spellStart"/>
      <w:r>
        <w:rPr>
          <w:rFonts w:ascii="Arial" w:hAnsi="Arial" w:cs="Arial"/>
          <w:sz w:val="24"/>
          <w:szCs w:val="24"/>
        </w:rPr>
        <w:t>seksyen</w:t>
      </w:r>
      <w:proofErr w:type="spellEnd"/>
      <w:r>
        <w:rPr>
          <w:rFonts w:ascii="Arial" w:hAnsi="Arial" w:cs="Arial"/>
          <w:sz w:val="24"/>
          <w:szCs w:val="24"/>
        </w:rPr>
        <w:t xml:space="preserve"> 3(</w:t>
      </w:r>
      <w:bookmarkEnd w:id="2"/>
      <w:r>
        <w:rPr>
          <w:rFonts w:ascii="Arial" w:hAnsi="Arial" w:cs="Arial"/>
          <w:sz w:val="24"/>
          <w:szCs w:val="24"/>
        </w:rPr>
        <w:t>1)</w:t>
      </w:r>
      <w:r w:rsidR="002824BA">
        <w:rPr>
          <w:rFonts w:ascii="Arial" w:hAnsi="Arial" w:cs="Arial"/>
          <w:sz w:val="24"/>
          <w:szCs w:val="24"/>
        </w:rPr>
        <w:t xml:space="preserve"> Akta 566</w:t>
      </w:r>
      <w:r>
        <w:rPr>
          <w:rFonts w:ascii="Arial" w:hAnsi="Arial" w:cs="Arial"/>
          <w:sz w:val="24"/>
          <w:szCs w:val="24"/>
        </w:rPr>
        <w:t xml:space="preserve"> </w:t>
      </w:r>
      <w:proofErr w:type="spellStart"/>
      <w:r>
        <w:rPr>
          <w:rFonts w:ascii="Arial" w:hAnsi="Arial" w:cs="Arial"/>
          <w:sz w:val="24"/>
          <w:szCs w:val="24"/>
        </w:rPr>
        <w:t>menubuhkan</w:t>
      </w:r>
      <w:proofErr w:type="spellEnd"/>
      <w:r w:rsidR="00315FAE">
        <w:rPr>
          <w:rFonts w:ascii="Arial" w:hAnsi="Arial" w:cs="Arial"/>
          <w:sz w:val="24"/>
          <w:szCs w:val="24"/>
        </w:rPr>
        <w:t xml:space="preserve"> </w:t>
      </w:r>
      <w:proofErr w:type="spellStart"/>
      <w:r w:rsidR="00315FAE">
        <w:rPr>
          <w:rFonts w:ascii="Arial" w:hAnsi="Arial" w:cs="Arial"/>
          <w:sz w:val="24"/>
          <w:szCs w:val="24"/>
        </w:rPr>
        <w:t>suatu</w:t>
      </w:r>
      <w:proofErr w:type="spellEnd"/>
      <w:r>
        <w:rPr>
          <w:rFonts w:ascii="Arial" w:hAnsi="Arial" w:cs="Arial"/>
          <w:sz w:val="24"/>
          <w:szCs w:val="24"/>
        </w:rPr>
        <w:t xml:space="preserve"> </w:t>
      </w:r>
      <w:proofErr w:type="spellStart"/>
      <w:r w:rsidR="00315FAE">
        <w:rPr>
          <w:rFonts w:ascii="Arial" w:hAnsi="Arial" w:cs="Arial"/>
          <w:sz w:val="24"/>
          <w:szCs w:val="24"/>
        </w:rPr>
        <w:t>kumpulan</w:t>
      </w:r>
      <w:proofErr w:type="spellEnd"/>
      <w:r w:rsidR="00315FAE">
        <w:rPr>
          <w:rFonts w:ascii="Arial" w:hAnsi="Arial" w:cs="Arial"/>
          <w:sz w:val="24"/>
          <w:szCs w:val="24"/>
        </w:rPr>
        <w:t xml:space="preserve"> wang yang </w:t>
      </w:r>
      <w:proofErr w:type="spellStart"/>
      <w:r w:rsidR="00315FAE">
        <w:rPr>
          <w:rFonts w:ascii="Arial" w:hAnsi="Arial" w:cs="Arial"/>
          <w:sz w:val="24"/>
          <w:szCs w:val="24"/>
        </w:rPr>
        <w:t>dekenali</w:t>
      </w:r>
      <w:proofErr w:type="spellEnd"/>
      <w:r w:rsidR="00315FAE">
        <w:rPr>
          <w:rFonts w:ascii="Arial" w:hAnsi="Arial" w:cs="Arial"/>
          <w:sz w:val="24"/>
          <w:szCs w:val="24"/>
        </w:rPr>
        <w:t xml:space="preserve"> </w:t>
      </w:r>
      <w:proofErr w:type="spellStart"/>
      <w:r w:rsidR="00315FAE">
        <w:rPr>
          <w:rFonts w:ascii="Arial" w:hAnsi="Arial" w:cs="Arial"/>
          <w:sz w:val="24"/>
          <w:szCs w:val="24"/>
        </w:rPr>
        <w:t>sebagai</w:t>
      </w:r>
      <w:proofErr w:type="spellEnd"/>
      <w:r w:rsidR="00315FAE">
        <w:rPr>
          <w:rFonts w:ascii="Arial" w:hAnsi="Arial" w:cs="Arial"/>
          <w:sz w:val="24"/>
          <w:szCs w:val="24"/>
        </w:rPr>
        <w:t xml:space="preserve"> </w:t>
      </w:r>
      <w:proofErr w:type="spellStart"/>
      <w:r w:rsidRPr="00823B3E">
        <w:rPr>
          <w:rFonts w:ascii="Arial" w:hAnsi="Arial" w:cs="Arial"/>
          <w:sz w:val="24"/>
          <w:szCs w:val="24"/>
        </w:rPr>
        <w:t>Tabung</w:t>
      </w:r>
      <w:proofErr w:type="spellEnd"/>
      <w:r w:rsidRPr="00823B3E">
        <w:rPr>
          <w:rFonts w:ascii="Arial" w:hAnsi="Arial" w:cs="Arial"/>
          <w:sz w:val="24"/>
          <w:szCs w:val="24"/>
        </w:rPr>
        <w:t xml:space="preserve"> Pendidikan Tinggi </w:t>
      </w:r>
      <w:proofErr w:type="spellStart"/>
      <w:r w:rsidRPr="00823B3E">
        <w:rPr>
          <w:rFonts w:ascii="Arial" w:hAnsi="Arial" w:cs="Arial"/>
          <w:sz w:val="24"/>
          <w:szCs w:val="24"/>
        </w:rPr>
        <w:t>Nasional</w:t>
      </w:r>
      <w:proofErr w:type="spellEnd"/>
      <w:r>
        <w:rPr>
          <w:rFonts w:ascii="Arial" w:hAnsi="Arial" w:cs="Arial"/>
          <w:sz w:val="24"/>
          <w:szCs w:val="24"/>
        </w:rPr>
        <w:t xml:space="preserve">. </w:t>
      </w:r>
      <w:proofErr w:type="spellStart"/>
      <w:r>
        <w:rPr>
          <w:rFonts w:ascii="Arial" w:hAnsi="Arial" w:cs="Arial"/>
          <w:sz w:val="24"/>
          <w:szCs w:val="24"/>
        </w:rPr>
        <w:t>Seksyen</w:t>
      </w:r>
      <w:proofErr w:type="spellEnd"/>
      <w:r>
        <w:rPr>
          <w:rFonts w:ascii="Arial" w:hAnsi="Arial" w:cs="Arial"/>
          <w:sz w:val="24"/>
          <w:szCs w:val="24"/>
        </w:rPr>
        <w:t xml:space="preserve"> 3(2)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proofErr w:type="gramStart"/>
      <w:r w:rsidR="00315FAE">
        <w:rPr>
          <w:rFonts w:ascii="Arial" w:hAnsi="Arial" w:cs="Arial"/>
          <w:sz w:val="24"/>
          <w:szCs w:val="24"/>
        </w:rPr>
        <w:t>kumpulan</w:t>
      </w:r>
      <w:proofErr w:type="spellEnd"/>
      <w:r w:rsidR="00315FAE">
        <w:rPr>
          <w:rFonts w:ascii="Arial" w:hAnsi="Arial" w:cs="Arial"/>
          <w:sz w:val="24"/>
          <w:szCs w:val="24"/>
        </w:rPr>
        <w:t xml:space="preserve"> </w:t>
      </w:r>
      <w:r w:rsidR="00772C4F">
        <w:rPr>
          <w:rFonts w:ascii="Arial" w:hAnsi="Arial" w:cs="Arial"/>
          <w:sz w:val="24"/>
          <w:szCs w:val="24"/>
        </w:rPr>
        <w:t xml:space="preserve"> wang</w:t>
      </w:r>
      <w:proofErr w:type="gramEnd"/>
      <w:r w:rsidR="00772C4F">
        <w:rPr>
          <w:rFonts w:ascii="Arial" w:hAnsi="Arial" w:cs="Arial"/>
          <w:sz w:val="24"/>
          <w:szCs w:val="24"/>
        </w:rPr>
        <w:t xml:space="preserve"> </w:t>
      </w:r>
      <w:proofErr w:type="spellStart"/>
      <w:r w:rsidR="00315FAE">
        <w:rPr>
          <w:rFonts w:ascii="Arial" w:hAnsi="Arial" w:cs="Arial"/>
          <w:sz w:val="24"/>
          <w:szCs w:val="24"/>
        </w:rPr>
        <w:t>itu</w:t>
      </w:r>
      <w:proofErr w:type="spellEnd"/>
      <w:r w:rsidR="00315FAE">
        <w:rPr>
          <w:rFonts w:ascii="Arial" w:hAnsi="Arial" w:cs="Arial"/>
          <w:sz w:val="24"/>
          <w:szCs w:val="24"/>
        </w:rPr>
        <w:t xml:space="preserve"> </w:t>
      </w:r>
      <w:proofErr w:type="spellStart"/>
      <w:r w:rsidR="00315FAE">
        <w:rPr>
          <w:rFonts w:ascii="Arial" w:hAnsi="Arial" w:cs="Arial"/>
          <w:sz w:val="24"/>
          <w:szCs w:val="24"/>
        </w:rPr>
        <w:t>adalah</w:t>
      </w:r>
      <w:proofErr w:type="spellEnd"/>
      <w:r w:rsidR="00315FAE">
        <w:rPr>
          <w:rFonts w:ascii="Arial" w:hAnsi="Arial" w:cs="Arial"/>
          <w:sz w:val="24"/>
          <w:szCs w:val="24"/>
        </w:rPr>
        <w:t xml:space="preserve"> </w:t>
      </w:r>
      <w:proofErr w:type="spellStart"/>
      <w:r w:rsidR="00315FAE">
        <w:rPr>
          <w:rFonts w:ascii="Arial" w:hAnsi="Arial" w:cs="Arial"/>
          <w:sz w:val="24"/>
          <w:szCs w:val="24"/>
        </w:rPr>
        <w:t>terdiri</w:t>
      </w:r>
      <w:proofErr w:type="spellEnd"/>
      <w:r w:rsidR="00315FAE">
        <w:rPr>
          <w:rFonts w:ascii="Arial" w:hAnsi="Arial" w:cs="Arial"/>
          <w:sz w:val="24"/>
          <w:szCs w:val="24"/>
        </w:rPr>
        <w:t xml:space="preserve"> </w:t>
      </w:r>
      <w:proofErr w:type="spellStart"/>
      <w:r w:rsidR="00315FAE">
        <w:rPr>
          <w:rFonts w:ascii="Arial" w:hAnsi="Arial" w:cs="Arial"/>
          <w:sz w:val="24"/>
          <w:szCs w:val="24"/>
        </w:rPr>
        <w:t>dari</w:t>
      </w:r>
      <w:r w:rsidR="002824BA">
        <w:rPr>
          <w:rFonts w:ascii="Arial" w:hAnsi="Arial" w:cs="Arial"/>
          <w:sz w:val="24"/>
          <w:szCs w:val="24"/>
        </w:rPr>
        <w:t>pada</w:t>
      </w:r>
      <w:proofErr w:type="spellEnd"/>
      <w:r w:rsidR="00315FAE">
        <w:rPr>
          <w:rFonts w:ascii="Arial" w:hAnsi="Arial" w:cs="Arial"/>
          <w:sz w:val="24"/>
          <w:szCs w:val="24"/>
        </w:rPr>
        <w:t xml:space="preserve"> “</w:t>
      </w:r>
      <w:proofErr w:type="spellStart"/>
      <w:r w:rsidR="00315FAE">
        <w:rPr>
          <w:rFonts w:ascii="Arial" w:hAnsi="Arial" w:cs="Arial"/>
          <w:sz w:val="24"/>
          <w:szCs w:val="24"/>
        </w:rPr>
        <w:t>a</w:t>
      </w:r>
      <w:r w:rsidR="00315FAE" w:rsidRPr="00AA52BB">
        <w:rPr>
          <w:rFonts w:ascii="Arial" w:hAnsi="Arial" w:cs="Arial"/>
          <w:i/>
          <w:sz w:val="24"/>
          <w:szCs w:val="24"/>
        </w:rPr>
        <w:t>pa-apa</w:t>
      </w:r>
      <w:proofErr w:type="spellEnd"/>
      <w:r w:rsidR="00315FAE" w:rsidRPr="00AA52BB">
        <w:rPr>
          <w:rFonts w:ascii="Arial" w:hAnsi="Arial" w:cs="Arial"/>
          <w:i/>
          <w:sz w:val="24"/>
          <w:szCs w:val="24"/>
        </w:rPr>
        <w:t xml:space="preserve"> </w:t>
      </w:r>
      <w:proofErr w:type="spellStart"/>
      <w:r w:rsidR="00315FAE" w:rsidRPr="00AA52BB">
        <w:rPr>
          <w:rFonts w:ascii="Arial" w:hAnsi="Arial" w:cs="Arial"/>
          <w:i/>
          <w:sz w:val="24"/>
          <w:szCs w:val="24"/>
        </w:rPr>
        <w:t>jumla</w:t>
      </w:r>
      <w:r w:rsidR="00315FAE">
        <w:rPr>
          <w:rFonts w:ascii="Arial" w:hAnsi="Arial" w:cs="Arial"/>
          <w:i/>
          <w:sz w:val="24"/>
          <w:szCs w:val="24"/>
        </w:rPr>
        <w:t>h</w:t>
      </w:r>
      <w:proofErr w:type="spellEnd"/>
      <w:r w:rsidR="00315FAE" w:rsidRPr="00AA52BB">
        <w:rPr>
          <w:rFonts w:ascii="Arial" w:hAnsi="Arial" w:cs="Arial"/>
          <w:i/>
          <w:sz w:val="24"/>
          <w:szCs w:val="24"/>
        </w:rPr>
        <w:t xml:space="preserve"> wang yang </w:t>
      </w:r>
      <w:proofErr w:type="spellStart"/>
      <w:r w:rsidR="00315FAE" w:rsidRPr="00AA52BB">
        <w:rPr>
          <w:rFonts w:ascii="Arial" w:hAnsi="Arial" w:cs="Arial"/>
          <w:i/>
          <w:sz w:val="24"/>
          <w:szCs w:val="24"/>
        </w:rPr>
        <w:t>diperuntukkan</w:t>
      </w:r>
      <w:proofErr w:type="spellEnd"/>
      <w:r w:rsidR="00315FAE" w:rsidRPr="00AA52BB">
        <w:rPr>
          <w:rFonts w:ascii="Arial" w:hAnsi="Arial" w:cs="Arial"/>
          <w:i/>
          <w:sz w:val="24"/>
          <w:szCs w:val="24"/>
        </w:rPr>
        <w:t xml:space="preserve"> </w:t>
      </w:r>
      <w:proofErr w:type="spellStart"/>
      <w:r w:rsidR="00315FAE" w:rsidRPr="00AA52BB">
        <w:rPr>
          <w:rFonts w:ascii="Arial" w:hAnsi="Arial" w:cs="Arial"/>
          <w:i/>
          <w:sz w:val="24"/>
          <w:szCs w:val="24"/>
        </w:rPr>
        <w:t>dari</w:t>
      </w:r>
      <w:proofErr w:type="spellEnd"/>
      <w:r w:rsidR="00315FAE" w:rsidRPr="00AA52BB">
        <w:rPr>
          <w:rFonts w:ascii="Arial" w:hAnsi="Arial" w:cs="Arial"/>
          <w:i/>
          <w:sz w:val="24"/>
          <w:szCs w:val="24"/>
        </w:rPr>
        <w:t xml:space="preserve"> </w:t>
      </w:r>
      <w:proofErr w:type="spellStart"/>
      <w:r w:rsidR="00315FAE" w:rsidRPr="00AA52BB">
        <w:rPr>
          <w:rFonts w:ascii="Arial" w:hAnsi="Arial" w:cs="Arial"/>
          <w:i/>
          <w:sz w:val="24"/>
          <w:szCs w:val="24"/>
        </w:rPr>
        <w:t>semasa</w:t>
      </w:r>
      <w:proofErr w:type="spellEnd"/>
      <w:r w:rsidR="00315FAE" w:rsidRPr="00AA52BB">
        <w:rPr>
          <w:rFonts w:ascii="Arial" w:hAnsi="Arial" w:cs="Arial"/>
          <w:i/>
          <w:sz w:val="24"/>
          <w:szCs w:val="24"/>
        </w:rPr>
        <w:t xml:space="preserve"> </w:t>
      </w:r>
      <w:proofErr w:type="spellStart"/>
      <w:r w:rsidR="00315FAE" w:rsidRPr="00AA52BB">
        <w:rPr>
          <w:rFonts w:ascii="Arial" w:hAnsi="Arial" w:cs="Arial"/>
          <w:i/>
          <w:sz w:val="24"/>
          <w:szCs w:val="24"/>
        </w:rPr>
        <w:t>ke</w:t>
      </w:r>
      <w:proofErr w:type="spellEnd"/>
      <w:r w:rsidR="00315FAE" w:rsidRPr="00AA52BB">
        <w:rPr>
          <w:rFonts w:ascii="Arial" w:hAnsi="Arial" w:cs="Arial"/>
          <w:i/>
          <w:sz w:val="24"/>
          <w:szCs w:val="24"/>
        </w:rPr>
        <w:t xml:space="preserve"> </w:t>
      </w:r>
      <w:proofErr w:type="spellStart"/>
      <w:r w:rsidR="00315FAE" w:rsidRPr="00AA52BB">
        <w:rPr>
          <w:rFonts w:ascii="Arial" w:hAnsi="Arial" w:cs="Arial"/>
          <w:i/>
          <w:sz w:val="24"/>
          <w:szCs w:val="24"/>
        </w:rPr>
        <w:t>semasa</w:t>
      </w:r>
      <w:proofErr w:type="spellEnd"/>
      <w:r w:rsidR="00315FAE" w:rsidRPr="00AA52BB">
        <w:rPr>
          <w:rFonts w:ascii="Arial" w:hAnsi="Arial" w:cs="Arial"/>
          <w:i/>
          <w:sz w:val="24"/>
          <w:szCs w:val="24"/>
        </w:rPr>
        <w:t xml:space="preserve"> oleh Kerajaan</w:t>
      </w:r>
      <w:r w:rsidR="00315FAE">
        <w:rPr>
          <w:rFonts w:ascii="Arial" w:hAnsi="Arial" w:cs="Arial"/>
          <w:sz w:val="24"/>
          <w:szCs w:val="24"/>
        </w:rPr>
        <w:t xml:space="preserve">” </w:t>
      </w:r>
      <w:proofErr w:type="spellStart"/>
      <w:r w:rsidR="00315FAE">
        <w:rPr>
          <w:rFonts w:ascii="Arial" w:hAnsi="Arial" w:cs="Arial"/>
          <w:sz w:val="24"/>
          <w:szCs w:val="24"/>
        </w:rPr>
        <w:t>kepadanya</w:t>
      </w:r>
      <w:proofErr w:type="spellEnd"/>
      <w:r w:rsidR="002824BA">
        <w:rPr>
          <w:rFonts w:ascii="Arial" w:hAnsi="Arial" w:cs="Arial"/>
          <w:sz w:val="24"/>
          <w:szCs w:val="24"/>
        </w:rPr>
        <w:t xml:space="preserve"> dan lain-lain</w:t>
      </w:r>
      <w:r w:rsidR="00315FAE">
        <w:rPr>
          <w:rFonts w:ascii="Arial" w:hAnsi="Arial" w:cs="Arial"/>
          <w:sz w:val="24"/>
          <w:szCs w:val="24"/>
        </w:rPr>
        <w:t>.</w:t>
      </w:r>
    </w:p>
    <w:p w14:paraId="63AD68F9" w14:textId="77777777" w:rsidR="00315FAE" w:rsidRDefault="00315FAE" w:rsidP="00396454">
      <w:pPr>
        <w:spacing w:after="0" w:line="240" w:lineRule="auto"/>
        <w:jc w:val="both"/>
        <w:rPr>
          <w:rFonts w:ascii="Arial" w:hAnsi="Arial" w:cs="Arial"/>
          <w:sz w:val="24"/>
          <w:szCs w:val="24"/>
        </w:rPr>
      </w:pPr>
    </w:p>
    <w:p w14:paraId="0EB6315C" w14:textId="11777F0A" w:rsidR="00AF1E82" w:rsidRDefault="00235751" w:rsidP="00AF1E82">
      <w:pPr>
        <w:spacing w:after="0" w:line="240" w:lineRule="auto"/>
        <w:jc w:val="both"/>
        <w:rPr>
          <w:rFonts w:ascii="Arial" w:hAnsi="Arial" w:cs="Arial"/>
          <w:sz w:val="24"/>
          <w:szCs w:val="24"/>
        </w:rPr>
      </w:pPr>
      <w:proofErr w:type="spellStart"/>
      <w:r w:rsidRPr="00AF1E82">
        <w:rPr>
          <w:rFonts w:ascii="Arial" w:hAnsi="Arial" w:cs="Arial"/>
          <w:sz w:val="24"/>
          <w:szCs w:val="24"/>
        </w:rPr>
        <w:t>Seksyen</w:t>
      </w:r>
      <w:proofErr w:type="spellEnd"/>
      <w:r w:rsidRPr="00AF1E82">
        <w:rPr>
          <w:rFonts w:ascii="Arial" w:hAnsi="Arial" w:cs="Arial"/>
          <w:sz w:val="24"/>
          <w:szCs w:val="24"/>
        </w:rPr>
        <w:t xml:space="preserve"> 4 </w:t>
      </w:r>
      <w:proofErr w:type="spellStart"/>
      <w:r w:rsidRPr="00AF1E82">
        <w:rPr>
          <w:rFonts w:ascii="Arial" w:hAnsi="Arial" w:cs="Arial"/>
          <w:sz w:val="24"/>
          <w:szCs w:val="24"/>
        </w:rPr>
        <w:t>menyatakan</w:t>
      </w:r>
      <w:proofErr w:type="spellEnd"/>
      <w:r w:rsidRPr="00AF1E82">
        <w:rPr>
          <w:rFonts w:ascii="Arial" w:hAnsi="Arial" w:cs="Arial"/>
          <w:sz w:val="24"/>
          <w:szCs w:val="24"/>
        </w:rPr>
        <w:t xml:space="preserve"> </w:t>
      </w:r>
      <w:proofErr w:type="spellStart"/>
      <w:r w:rsidRPr="00AF1E82">
        <w:rPr>
          <w:rFonts w:ascii="Arial" w:hAnsi="Arial" w:cs="Arial"/>
          <w:sz w:val="24"/>
          <w:szCs w:val="24"/>
        </w:rPr>
        <w:t>untuk</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tujuan</w:t>
      </w:r>
      <w:proofErr w:type="spellEnd"/>
      <w:r w:rsidRPr="00AF1E82">
        <w:rPr>
          <w:rFonts w:ascii="Arial" w:hAnsi="Arial" w:cs="Arial"/>
          <w:sz w:val="24"/>
          <w:szCs w:val="24"/>
        </w:rPr>
        <w:t xml:space="preserve"> </w:t>
      </w:r>
      <w:proofErr w:type="spellStart"/>
      <w:r w:rsidRPr="00AF1E82">
        <w:rPr>
          <w:rFonts w:ascii="Arial" w:hAnsi="Arial" w:cs="Arial"/>
          <w:sz w:val="24"/>
          <w:szCs w:val="24"/>
        </w:rPr>
        <w:t>apa</w:t>
      </w:r>
      <w:proofErr w:type="spellEnd"/>
      <w:r w:rsidRPr="00AF1E82">
        <w:rPr>
          <w:rFonts w:ascii="Arial" w:hAnsi="Arial" w:cs="Arial"/>
          <w:sz w:val="24"/>
          <w:szCs w:val="24"/>
        </w:rPr>
        <w:t xml:space="preserve"> </w:t>
      </w:r>
      <w:r w:rsidR="00772C4F">
        <w:rPr>
          <w:rFonts w:ascii="Arial" w:hAnsi="Arial" w:cs="Arial"/>
          <w:sz w:val="24"/>
          <w:szCs w:val="24"/>
        </w:rPr>
        <w:t>K</w:t>
      </w:r>
      <w:r w:rsidR="00AF1E82" w:rsidRPr="00AF1E82">
        <w:rPr>
          <w:rFonts w:ascii="Arial" w:hAnsi="Arial" w:cs="Arial"/>
          <w:sz w:val="24"/>
          <w:szCs w:val="24"/>
        </w:rPr>
        <w:t xml:space="preserve">umpulan </w:t>
      </w:r>
      <w:r w:rsidR="00772C4F">
        <w:rPr>
          <w:rFonts w:ascii="Arial" w:hAnsi="Arial" w:cs="Arial"/>
          <w:sz w:val="24"/>
          <w:szCs w:val="24"/>
        </w:rPr>
        <w:t>Wa</w:t>
      </w:r>
      <w:r w:rsidRPr="00AF1E82">
        <w:rPr>
          <w:rFonts w:ascii="Arial" w:hAnsi="Arial" w:cs="Arial"/>
          <w:sz w:val="24"/>
          <w:szCs w:val="24"/>
        </w:rPr>
        <w:t xml:space="preserve">ng </w:t>
      </w:r>
      <w:proofErr w:type="spellStart"/>
      <w:r w:rsidR="00AF1E82" w:rsidRPr="00AF1E82">
        <w:rPr>
          <w:rFonts w:ascii="Arial" w:hAnsi="Arial" w:cs="Arial"/>
          <w:sz w:val="24"/>
          <w:szCs w:val="24"/>
        </w:rPr>
        <w:t>itu</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boleh</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dibelanjakan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Tujuan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utamanya</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adalah</w:t>
      </w:r>
      <w:proofErr w:type="spellEnd"/>
      <w:r w:rsidR="00AF1E82" w:rsidRPr="00AF1E82">
        <w:rPr>
          <w:rFonts w:ascii="Arial" w:hAnsi="Arial" w:cs="Arial"/>
          <w:sz w:val="24"/>
          <w:szCs w:val="24"/>
        </w:rPr>
        <w:t xml:space="preserve"> </w:t>
      </w:r>
      <w:proofErr w:type="spellStart"/>
      <w:proofErr w:type="gramStart"/>
      <w:r w:rsidR="00AF1E82" w:rsidRPr="00AF1E82">
        <w:rPr>
          <w:rFonts w:ascii="Arial" w:hAnsi="Arial" w:cs="Arial"/>
          <w:sz w:val="24"/>
          <w:szCs w:val="24"/>
        </w:rPr>
        <w:t>untuk</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memberi</w:t>
      </w:r>
      <w:proofErr w:type="spellEnd"/>
      <w:proofErr w:type="gramEnd"/>
      <w:r w:rsidR="00AF1E82" w:rsidRPr="00AF1E82">
        <w:rPr>
          <w:rFonts w:ascii="Arial" w:hAnsi="Arial" w:cs="Arial"/>
          <w:sz w:val="24"/>
          <w:szCs w:val="24"/>
        </w:rPr>
        <w:t xml:space="preserve"> </w:t>
      </w:r>
      <w:proofErr w:type="spellStart"/>
      <w:r w:rsidR="00AF1E82" w:rsidRPr="00AF1E82">
        <w:rPr>
          <w:rFonts w:ascii="Arial" w:hAnsi="Arial" w:cs="Arial"/>
          <w:sz w:val="24"/>
          <w:szCs w:val="24"/>
        </w:rPr>
        <w:t>pinjaman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pendidikan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kepada</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pelajar</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institusi</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pengajian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tinggi</w:t>
      </w:r>
      <w:proofErr w:type="spellEnd"/>
      <w:r w:rsidR="00AF1E82" w:rsidRPr="00AF1E82">
        <w:rPr>
          <w:rFonts w:ascii="Arial" w:hAnsi="Arial" w:cs="Arial"/>
          <w:sz w:val="24"/>
          <w:szCs w:val="24"/>
        </w:rPr>
        <w:t xml:space="preserve"> dan </w:t>
      </w:r>
      <w:proofErr w:type="spellStart"/>
      <w:r w:rsidR="00AF1E82" w:rsidRPr="00AF1E82">
        <w:rPr>
          <w:rFonts w:ascii="Arial" w:hAnsi="Arial" w:cs="Arial"/>
          <w:sz w:val="24"/>
          <w:szCs w:val="24"/>
        </w:rPr>
        <w:t>memberi</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bantuan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kewangan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kepada</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mereka</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selain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dalam</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bentuk</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pinjaman</w:t>
      </w:r>
      <w:proofErr w:type="spellEnd"/>
      <w:r w:rsidR="00AF1E82" w:rsidRPr="00AF1E82">
        <w:rPr>
          <w:rFonts w:ascii="Arial" w:hAnsi="Arial" w:cs="Arial"/>
          <w:sz w:val="24"/>
          <w:szCs w:val="24"/>
        </w:rPr>
        <w:t xml:space="preserve"> </w:t>
      </w:r>
      <w:proofErr w:type="spellStart"/>
      <w:r w:rsidR="00AF1E82" w:rsidRPr="00AF1E82">
        <w:rPr>
          <w:rFonts w:ascii="Arial" w:hAnsi="Arial" w:cs="Arial"/>
          <w:sz w:val="24"/>
          <w:szCs w:val="24"/>
        </w:rPr>
        <w:t>pendidikan</w:t>
      </w:r>
      <w:proofErr w:type="spellEnd"/>
      <w:r w:rsidR="00AF1E82" w:rsidRPr="00AF1E82">
        <w:rPr>
          <w:rFonts w:ascii="Arial" w:hAnsi="Arial" w:cs="Arial"/>
          <w:sz w:val="24"/>
          <w:szCs w:val="24"/>
        </w:rPr>
        <w:t>.</w:t>
      </w:r>
    </w:p>
    <w:p w14:paraId="45BFAD02" w14:textId="655D0DBA" w:rsidR="00AF1E82" w:rsidRDefault="00AF1E82" w:rsidP="00AF1E82">
      <w:pPr>
        <w:spacing w:after="0" w:line="240" w:lineRule="auto"/>
        <w:jc w:val="both"/>
        <w:rPr>
          <w:rFonts w:ascii="Arial" w:hAnsi="Arial" w:cs="Arial"/>
          <w:sz w:val="24"/>
          <w:szCs w:val="24"/>
        </w:rPr>
      </w:pPr>
    </w:p>
    <w:p w14:paraId="36CA77F0" w14:textId="492FDDBD" w:rsidR="00235751" w:rsidRPr="00AF1E82" w:rsidRDefault="00AF1E82" w:rsidP="00396454">
      <w:pPr>
        <w:spacing w:after="0" w:line="240" w:lineRule="auto"/>
        <w:jc w:val="both"/>
        <w:rPr>
          <w:rFonts w:ascii="Arial" w:hAnsi="Arial" w:cs="Arial"/>
          <w:sz w:val="24"/>
          <w:szCs w:val="24"/>
        </w:rPr>
      </w:pPr>
      <w:proofErr w:type="spellStart"/>
      <w:r>
        <w:rPr>
          <w:rFonts w:ascii="Arial" w:hAnsi="Arial" w:cs="Arial"/>
          <w:sz w:val="24"/>
          <w:szCs w:val="24"/>
        </w:rPr>
        <w:t>Seksyen</w:t>
      </w:r>
      <w:proofErr w:type="spellEnd"/>
      <w:r>
        <w:rPr>
          <w:rFonts w:ascii="Arial" w:hAnsi="Arial" w:cs="Arial"/>
          <w:sz w:val="24"/>
          <w:szCs w:val="24"/>
        </w:rPr>
        <w:t xml:space="preserve"> 5</w:t>
      </w:r>
      <w:r w:rsidR="00F77421">
        <w:rPr>
          <w:rFonts w:ascii="Arial" w:hAnsi="Arial" w:cs="Arial"/>
          <w:sz w:val="24"/>
          <w:szCs w:val="24"/>
        </w:rPr>
        <w:t xml:space="preserve">(1) </w:t>
      </w:r>
      <w:proofErr w:type="spellStart"/>
      <w:r w:rsidR="00F77421">
        <w:rPr>
          <w:rFonts w:ascii="Arial" w:hAnsi="Arial" w:cs="Arial"/>
          <w:sz w:val="24"/>
          <w:szCs w:val="24"/>
        </w:rPr>
        <w:t>menubuhkan</w:t>
      </w:r>
      <w:proofErr w:type="spellEnd"/>
      <w:r w:rsidR="00F77421">
        <w:rPr>
          <w:rFonts w:ascii="Arial" w:hAnsi="Arial" w:cs="Arial"/>
          <w:sz w:val="24"/>
          <w:szCs w:val="24"/>
        </w:rPr>
        <w:t xml:space="preserve"> PTPTN dan</w:t>
      </w:r>
      <w:r>
        <w:rPr>
          <w:rFonts w:ascii="Arial" w:hAnsi="Arial" w:cs="Arial"/>
          <w:sz w:val="24"/>
          <w:szCs w:val="24"/>
        </w:rPr>
        <w:t xml:space="preserve"> </w:t>
      </w:r>
      <w:proofErr w:type="spellStart"/>
      <w:r w:rsidR="00F77421">
        <w:rPr>
          <w:rFonts w:ascii="Arial" w:hAnsi="Arial" w:cs="Arial"/>
          <w:sz w:val="24"/>
          <w:szCs w:val="24"/>
        </w:rPr>
        <w:t>mempertanggungjawabkannya</w:t>
      </w:r>
      <w:proofErr w:type="spellEnd"/>
      <w:r w:rsidR="00F77421">
        <w:rPr>
          <w:rFonts w:ascii="Arial" w:hAnsi="Arial" w:cs="Arial"/>
          <w:sz w:val="24"/>
          <w:szCs w:val="24"/>
        </w:rPr>
        <w:t xml:space="preserve"> </w:t>
      </w:r>
      <w:proofErr w:type="spellStart"/>
      <w:r w:rsidR="00F77421" w:rsidRPr="00F77421">
        <w:rPr>
          <w:rFonts w:ascii="Arial" w:hAnsi="Arial" w:cs="Arial"/>
          <w:sz w:val="24"/>
          <w:szCs w:val="24"/>
        </w:rPr>
        <w:t>bagi</w:t>
      </w:r>
      <w:proofErr w:type="spellEnd"/>
      <w:r w:rsidR="00F77421" w:rsidRPr="00F77421">
        <w:rPr>
          <w:rFonts w:ascii="Arial" w:hAnsi="Arial" w:cs="Arial"/>
          <w:sz w:val="24"/>
          <w:szCs w:val="24"/>
        </w:rPr>
        <w:t xml:space="preserve"> </w:t>
      </w:r>
      <w:proofErr w:type="spellStart"/>
      <w:r w:rsidR="00F77421" w:rsidRPr="00F77421">
        <w:rPr>
          <w:rFonts w:ascii="Arial" w:hAnsi="Arial" w:cs="Arial"/>
          <w:sz w:val="24"/>
          <w:szCs w:val="24"/>
        </w:rPr>
        <w:t>pengurusan</w:t>
      </w:r>
      <w:proofErr w:type="spellEnd"/>
      <w:r w:rsidR="00F77421" w:rsidRPr="00F77421">
        <w:rPr>
          <w:rFonts w:ascii="Arial" w:hAnsi="Arial" w:cs="Arial"/>
          <w:sz w:val="24"/>
          <w:szCs w:val="24"/>
        </w:rPr>
        <w:t xml:space="preserve"> Kumpulan Wang</w:t>
      </w:r>
      <w:r w:rsidR="00F77421">
        <w:rPr>
          <w:rFonts w:ascii="Arial" w:hAnsi="Arial" w:cs="Arial"/>
          <w:sz w:val="24"/>
          <w:szCs w:val="24"/>
        </w:rPr>
        <w:t xml:space="preserve"> </w:t>
      </w:r>
      <w:proofErr w:type="spellStart"/>
      <w:r w:rsidR="00F77421">
        <w:rPr>
          <w:rFonts w:ascii="Arial" w:hAnsi="Arial" w:cs="Arial"/>
          <w:sz w:val="24"/>
          <w:szCs w:val="24"/>
        </w:rPr>
        <w:t>itu</w:t>
      </w:r>
      <w:proofErr w:type="spellEnd"/>
      <w:r w:rsidR="00F77421" w:rsidRPr="00F77421">
        <w:rPr>
          <w:rFonts w:ascii="Arial" w:hAnsi="Arial" w:cs="Arial"/>
          <w:sz w:val="24"/>
          <w:szCs w:val="24"/>
        </w:rPr>
        <w:t>.</w:t>
      </w:r>
      <w:r w:rsidR="00F77421">
        <w:rPr>
          <w:rFonts w:ascii="Arial" w:hAnsi="Arial" w:cs="Arial"/>
          <w:sz w:val="24"/>
          <w:szCs w:val="24"/>
        </w:rPr>
        <w:t xml:space="preserve"> </w:t>
      </w:r>
      <w:proofErr w:type="spellStart"/>
      <w:r w:rsidR="00F77421">
        <w:rPr>
          <w:rFonts w:ascii="Arial" w:hAnsi="Arial" w:cs="Arial"/>
          <w:sz w:val="24"/>
          <w:szCs w:val="24"/>
        </w:rPr>
        <w:t>Seksyen</w:t>
      </w:r>
      <w:proofErr w:type="spellEnd"/>
      <w:r w:rsidR="00F77421">
        <w:rPr>
          <w:rFonts w:ascii="Arial" w:hAnsi="Arial" w:cs="Arial"/>
          <w:sz w:val="24"/>
          <w:szCs w:val="24"/>
        </w:rPr>
        <w:t xml:space="preserve"> 5(2) </w:t>
      </w:r>
      <w:proofErr w:type="spellStart"/>
      <w:r w:rsidR="00F77421">
        <w:rPr>
          <w:rFonts w:ascii="Arial" w:hAnsi="Arial" w:cs="Arial"/>
          <w:sz w:val="24"/>
          <w:szCs w:val="24"/>
        </w:rPr>
        <w:t>memberi</w:t>
      </w:r>
      <w:proofErr w:type="spellEnd"/>
      <w:r w:rsidR="00F77421">
        <w:rPr>
          <w:rFonts w:ascii="Arial" w:hAnsi="Arial" w:cs="Arial"/>
          <w:sz w:val="24"/>
          <w:szCs w:val="24"/>
        </w:rPr>
        <w:t xml:space="preserve"> </w:t>
      </w:r>
      <w:proofErr w:type="spellStart"/>
      <w:r w:rsidR="00F77421">
        <w:rPr>
          <w:rFonts w:ascii="Arial" w:hAnsi="Arial" w:cs="Arial"/>
          <w:sz w:val="24"/>
          <w:szCs w:val="24"/>
        </w:rPr>
        <w:t>kuasa</w:t>
      </w:r>
      <w:proofErr w:type="spellEnd"/>
      <w:r w:rsidR="00F77421">
        <w:rPr>
          <w:rFonts w:ascii="Arial" w:hAnsi="Arial" w:cs="Arial"/>
          <w:sz w:val="24"/>
          <w:szCs w:val="24"/>
        </w:rPr>
        <w:t xml:space="preserve"> </w:t>
      </w:r>
      <w:proofErr w:type="spellStart"/>
      <w:r w:rsidR="00F77421">
        <w:rPr>
          <w:rFonts w:ascii="Arial" w:hAnsi="Arial" w:cs="Arial"/>
          <w:sz w:val="24"/>
          <w:szCs w:val="24"/>
        </w:rPr>
        <w:t>kepadanya</w:t>
      </w:r>
      <w:proofErr w:type="spellEnd"/>
      <w:r w:rsidR="00F77421">
        <w:rPr>
          <w:rFonts w:ascii="Arial" w:hAnsi="Arial" w:cs="Arial"/>
          <w:sz w:val="24"/>
          <w:szCs w:val="24"/>
        </w:rPr>
        <w:t xml:space="preserve"> </w:t>
      </w:r>
      <w:proofErr w:type="spellStart"/>
      <w:r w:rsidR="00F77421" w:rsidRPr="00F77421">
        <w:rPr>
          <w:rFonts w:ascii="Arial" w:hAnsi="Arial" w:cs="Arial"/>
          <w:sz w:val="24"/>
          <w:szCs w:val="24"/>
        </w:rPr>
        <w:t>untuk</w:t>
      </w:r>
      <w:proofErr w:type="spellEnd"/>
      <w:r w:rsidR="00F77421" w:rsidRPr="00F77421">
        <w:rPr>
          <w:rFonts w:ascii="Arial" w:hAnsi="Arial" w:cs="Arial"/>
          <w:sz w:val="24"/>
          <w:szCs w:val="24"/>
        </w:rPr>
        <w:t xml:space="preserve"> </w:t>
      </w:r>
      <w:proofErr w:type="spellStart"/>
      <w:r w:rsidR="00F77421" w:rsidRPr="00F77421">
        <w:rPr>
          <w:rFonts w:ascii="Arial" w:hAnsi="Arial" w:cs="Arial"/>
          <w:sz w:val="24"/>
          <w:szCs w:val="24"/>
        </w:rPr>
        <w:t>membawa</w:t>
      </w:r>
      <w:proofErr w:type="spellEnd"/>
      <w:r w:rsidR="00F77421" w:rsidRPr="00F77421">
        <w:rPr>
          <w:rFonts w:ascii="Arial" w:hAnsi="Arial" w:cs="Arial"/>
          <w:sz w:val="24"/>
          <w:szCs w:val="24"/>
        </w:rPr>
        <w:t xml:space="preserve"> </w:t>
      </w:r>
      <w:proofErr w:type="spellStart"/>
      <w:r w:rsidR="00F77421" w:rsidRPr="00F77421">
        <w:rPr>
          <w:rFonts w:ascii="Arial" w:hAnsi="Arial" w:cs="Arial"/>
          <w:sz w:val="24"/>
          <w:szCs w:val="24"/>
        </w:rPr>
        <w:t>guaman</w:t>
      </w:r>
      <w:proofErr w:type="spellEnd"/>
      <w:r w:rsidR="00F77421" w:rsidRPr="00F77421">
        <w:rPr>
          <w:rFonts w:ascii="Arial" w:hAnsi="Arial" w:cs="Arial"/>
          <w:sz w:val="24"/>
          <w:szCs w:val="24"/>
        </w:rPr>
        <w:t xml:space="preserve"> dan </w:t>
      </w:r>
      <w:proofErr w:type="spellStart"/>
      <w:r w:rsidR="00F77421" w:rsidRPr="00F77421">
        <w:rPr>
          <w:rFonts w:ascii="Arial" w:hAnsi="Arial" w:cs="Arial"/>
          <w:sz w:val="24"/>
          <w:szCs w:val="24"/>
        </w:rPr>
        <w:t>dibawa</w:t>
      </w:r>
      <w:proofErr w:type="spellEnd"/>
      <w:r w:rsidR="00F77421" w:rsidRPr="00F77421">
        <w:rPr>
          <w:rFonts w:ascii="Arial" w:hAnsi="Arial" w:cs="Arial"/>
          <w:sz w:val="24"/>
          <w:szCs w:val="24"/>
        </w:rPr>
        <w:t xml:space="preserve"> </w:t>
      </w:r>
      <w:proofErr w:type="spellStart"/>
      <w:r w:rsidR="00F77421" w:rsidRPr="00F77421">
        <w:rPr>
          <w:rFonts w:ascii="Arial" w:hAnsi="Arial" w:cs="Arial"/>
          <w:sz w:val="24"/>
          <w:szCs w:val="24"/>
        </w:rPr>
        <w:t>guaman</w:t>
      </w:r>
      <w:proofErr w:type="spellEnd"/>
      <w:r w:rsidR="00F77421" w:rsidRPr="00F77421">
        <w:rPr>
          <w:rFonts w:ascii="Arial" w:hAnsi="Arial" w:cs="Arial"/>
          <w:sz w:val="24"/>
          <w:szCs w:val="24"/>
        </w:rPr>
        <w:t xml:space="preserve"> </w:t>
      </w:r>
      <w:proofErr w:type="spellStart"/>
      <w:r w:rsidR="00F77421" w:rsidRPr="00F77421">
        <w:rPr>
          <w:rFonts w:ascii="Arial" w:hAnsi="Arial" w:cs="Arial"/>
          <w:sz w:val="24"/>
          <w:szCs w:val="24"/>
        </w:rPr>
        <w:t>atas</w:t>
      </w:r>
      <w:proofErr w:type="spellEnd"/>
      <w:r w:rsidR="00F77421" w:rsidRPr="00F77421">
        <w:rPr>
          <w:rFonts w:ascii="Arial" w:hAnsi="Arial" w:cs="Arial"/>
          <w:sz w:val="24"/>
          <w:szCs w:val="24"/>
        </w:rPr>
        <w:t xml:space="preserve"> </w:t>
      </w:r>
      <w:proofErr w:type="spellStart"/>
      <w:r w:rsidR="00F77421" w:rsidRPr="00F77421">
        <w:rPr>
          <w:rFonts w:ascii="Arial" w:hAnsi="Arial" w:cs="Arial"/>
          <w:sz w:val="24"/>
          <w:szCs w:val="24"/>
        </w:rPr>
        <w:t>namanya</w:t>
      </w:r>
      <w:proofErr w:type="spellEnd"/>
      <w:r w:rsidR="00F77421" w:rsidRPr="00F77421">
        <w:rPr>
          <w:rFonts w:ascii="Arial" w:hAnsi="Arial" w:cs="Arial"/>
          <w:sz w:val="24"/>
          <w:szCs w:val="24"/>
        </w:rPr>
        <w:t>.</w:t>
      </w:r>
      <w:r w:rsidR="00F77421">
        <w:rPr>
          <w:rFonts w:ascii="Arial" w:hAnsi="Arial" w:cs="Arial"/>
          <w:sz w:val="24"/>
          <w:szCs w:val="24"/>
        </w:rPr>
        <w:t xml:space="preserve"> </w:t>
      </w:r>
      <w:proofErr w:type="spellStart"/>
      <w:r w:rsidR="00F77421">
        <w:rPr>
          <w:rFonts w:ascii="Arial" w:hAnsi="Arial" w:cs="Arial"/>
          <w:sz w:val="24"/>
          <w:szCs w:val="24"/>
        </w:rPr>
        <w:t>Seksyen</w:t>
      </w:r>
      <w:proofErr w:type="spellEnd"/>
      <w:r w:rsidR="00F77421">
        <w:rPr>
          <w:rFonts w:ascii="Arial" w:hAnsi="Arial" w:cs="Arial"/>
          <w:sz w:val="24"/>
          <w:szCs w:val="24"/>
        </w:rPr>
        <w:t xml:space="preserve"> 5(3) </w:t>
      </w:r>
      <w:proofErr w:type="spellStart"/>
      <w:r w:rsidR="00F77421">
        <w:rPr>
          <w:rFonts w:ascii="Arial" w:hAnsi="Arial" w:cs="Arial"/>
          <w:sz w:val="24"/>
          <w:szCs w:val="24"/>
        </w:rPr>
        <w:t>memberi</w:t>
      </w:r>
      <w:proofErr w:type="spellEnd"/>
      <w:r w:rsidR="00F77421">
        <w:rPr>
          <w:rFonts w:ascii="Arial" w:hAnsi="Arial" w:cs="Arial"/>
          <w:sz w:val="24"/>
          <w:szCs w:val="24"/>
        </w:rPr>
        <w:t xml:space="preserve"> </w:t>
      </w:r>
      <w:proofErr w:type="spellStart"/>
      <w:r w:rsidR="00F77421">
        <w:rPr>
          <w:rFonts w:ascii="Arial" w:hAnsi="Arial" w:cs="Arial"/>
          <w:sz w:val="24"/>
          <w:szCs w:val="24"/>
        </w:rPr>
        <w:t>kuasa</w:t>
      </w:r>
      <w:proofErr w:type="spellEnd"/>
      <w:r w:rsidR="00F77421">
        <w:rPr>
          <w:rFonts w:ascii="Arial" w:hAnsi="Arial" w:cs="Arial"/>
          <w:sz w:val="24"/>
          <w:szCs w:val="24"/>
        </w:rPr>
        <w:t xml:space="preserve"> </w:t>
      </w:r>
      <w:proofErr w:type="spellStart"/>
      <w:r w:rsidR="00F77421">
        <w:rPr>
          <w:rFonts w:ascii="Arial" w:hAnsi="Arial" w:cs="Arial"/>
          <w:sz w:val="24"/>
          <w:szCs w:val="24"/>
        </w:rPr>
        <w:t>kepadanya</w:t>
      </w:r>
      <w:proofErr w:type="spellEnd"/>
      <w:r w:rsidR="00F77421">
        <w:rPr>
          <w:rFonts w:ascii="Arial" w:hAnsi="Arial" w:cs="Arial"/>
          <w:sz w:val="24"/>
          <w:szCs w:val="24"/>
        </w:rPr>
        <w:t xml:space="preserve"> </w:t>
      </w:r>
      <w:proofErr w:type="spellStart"/>
      <w:r w:rsidR="00F77421">
        <w:rPr>
          <w:rFonts w:ascii="Arial" w:hAnsi="Arial" w:cs="Arial"/>
          <w:sz w:val="24"/>
          <w:szCs w:val="24"/>
        </w:rPr>
        <w:t>untuk</w:t>
      </w:r>
      <w:proofErr w:type="spellEnd"/>
      <w:r w:rsidR="00F77421">
        <w:rPr>
          <w:rFonts w:ascii="Arial" w:hAnsi="Arial" w:cs="Arial"/>
          <w:sz w:val="24"/>
          <w:szCs w:val="24"/>
        </w:rPr>
        <w:t xml:space="preserve"> </w:t>
      </w:r>
      <w:proofErr w:type="spellStart"/>
      <w:r w:rsidR="00F77421">
        <w:rPr>
          <w:rFonts w:ascii="Arial" w:hAnsi="Arial" w:cs="Arial"/>
          <w:sz w:val="24"/>
          <w:szCs w:val="24"/>
        </w:rPr>
        <w:t>membuat</w:t>
      </w:r>
      <w:proofErr w:type="spellEnd"/>
      <w:r w:rsidR="00F77421">
        <w:rPr>
          <w:rFonts w:ascii="Arial" w:hAnsi="Arial" w:cs="Arial"/>
          <w:sz w:val="24"/>
          <w:szCs w:val="24"/>
        </w:rPr>
        <w:t xml:space="preserve"> </w:t>
      </w:r>
      <w:proofErr w:type="spellStart"/>
      <w:r w:rsidR="00F77421">
        <w:rPr>
          <w:rFonts w:ascii="Arial" w:hAnsi="Arial" w:cs="Arial"/>
          <w:sz w:val="24"/>
          <w:szCs w:val="24"/>
        </w:rPr>
        <w:t>kontrak</w:t>
      </w:r>
      <w:proofErr w:type="spellEnd"/>
      <w:r w:rsidR="00F77421">
        <w:rPr>
          <w:rFonts w:ascii="Arial" w:hAnsi="Arial" w:cs="Arial"/>
          <w:sz w:val="24"/>
          <w:szCs w:val="24"/>
        </w:rPr>
        <w:t xml:space="preserve">, </w:t>
      </w:r>
      <w:proofErr w:type="spellStart"/>
      <w:r w:rsidR="00F77421">
        <w:rPr>
          <w:rFonts w:ascii="Arial" w:hAnsi="Arial" w:cs="Arial"/>
          <w:sz w:val="24"/>
          <w:szCs w:val="24"/>
        </w:rPr>
        <w:t>memilik</w:t>
      </w:r>
      <w:proofErr w:type="spellEnd"/>
      <w:r w:rsidR="00F77421">
        <w:rPr>
          <w:rFonts w:ascii="Arial" w:hAnsi="Arial" w:cs="Arial"/>
          <w:sz w:val="24"/>
          <w:szCs w:val="24"/>
        </w:rPr>
        <w:t xml:space="preserve"> dan </w:t>
      </w:r>
      <w:proofErr w:type="spellStart"/>
      <w:r w:rsidR="00F77421">
        <w:rPr>
          <w:rFonts w:ascii="Arial" w:hAnsi="Arial" w:cs="Arial"/>
          <w:sz w:val="24"/>
          <w:szCs w:val="24"/>
        </w:rPr>
        <w:t>mengurus</w:t>
      </w:r>
      <w:proofErr w:type="spellEnd"/>
      <w:r w:rsidR="00F77421">
        <w:rPr>
          <w:rFonts w:ascii="Arial" w:hAnsi="Arial" w:cs="Arial"/>
          <w:sz w:val="24"/>
          <w:szCs w:val="24"/>
        </w:rPr>
        <w:t xml:space="preserve"> </w:t>
      </w:r>
      <w:proofErr w:type="spellStart"/>
      <w:r w:rsidR="00F77421">
        <w:rPr>
          <w:rFonts w:ascii="Arial" w:hAnsi="Arial" w:cs="Arial"/>
          <w:sz w:val="24"/>
          <w:szCs w:val="24"/>
        </w:rPr>
        <w:t>harta</w:t>
      </w:r>
      <w:proofErr w:type="spellEnd"/>
      <w:r w:rsidR="00F77421">
        <w:rPr>
          <w:rFonts w:ascii="Arial" w:hAnsi="Arial" w:cs="Arial"/>
          <w:sz w:val="24"/>
          <w:szCs w:val="24"/>
        </w:rPr>
        <w:t xml:space="preserve"> </w:t>
      </w:r>
      <w:proofErr w:type="spellStart"/>
      <w:r w:rsidR="00F77421">
        <w:rPr>
          <w:rFonts w:ascii="Arial" w:hAnsi="Arial" w:cs="Arial"/>
          <w:sz w:val="24"/>
          <w:szCs w:val="24"/>
        </w:rPr>
        <w:t>alih</w:t>
      </w:r>
      <w:proofErr w:type="spellEnd"/>
      <w:r w:rsidR="00F77421">
        <w:rPr>
          <w:rFonts w:ascii="Arial" w:hAnsi="Arial" w:cs="Arial"/>
          <w:sz w:val="24"/>
          <w:szCs w:val="24"/>
        </w:rPr>
        <w:t xml:space="preserve"> (wang) dan </w:t>
      </w:r>
      <w:proofErr w:type="spellStart"/>
      <w:r w:rsidR="00F77421">
        <w:rPr>
          <w:rFonts w:ascii="Arial" w:hAnsi="Arial" w:cs="Arial"/>
          <w:sz w:val="24"/>
          <w:szCs w:val="24"/>
        </w:rPr>
        <w:t>harta</w:t>
      </w:r>
      <w:proofErr w:type="spellEnd"/>
      <w:r w:rsidR="00F77421">
        <w:rPr>
          <w:rFonts w:ascii="Arial" w:hAnsi="Arial" w:cs="Arial"/>
          <w:sz w:val="24"/>
          <w:szCs w:val="24"/>
        </w:rPr>
        <w:t xml:space="preserve"> </w:t>
      </w:r>
      <w:proofErr w:type="spellStart"/>
      <w:r w:rsidR="00F77421">
        <w:rPr>
          <w:rFonts w:ascii="Arial" w:hAnsi="Arial" w:cs="Arial"/>
          <w:sz w:val="24"/>
          <w:szCs w:val="24"/>
        </w:rPr>
        <w:t>tak</w:t>
      </w:r>
      <w:proofErr w:type="spellEnd"/>
      <w:r w:rsidR="00F77421">
        <w:rPr>
          <w:rFonts w:ascii="Arial" w:hAnsi="Arial" w:cs="Arial"/>
          <w:sz w:val="24"/>
          <w:szCs w:val="24"/>
        </w:rPr>
        <w:t xml:space="preserve"> </w:t>
      </w:r>
      <w:proofErr w:type="spellStart"/>
      <w:r w:rsidR="00F77421">
        <w:rPr>
          <w:rFonts w:ascii="Arial" w:hAnsi="Arial" w:cs="Arial"/>
          <w:sz w:val="24"/>
          <w:szCs w:val="24"/>
        </w:rPr>
        <w:t>alih</w:t>
      </w:r>
      <w:proofErr w:type="spellEnd"/>
      <w:r w:rsidR="00F77421">
        <w:rPr>
          <w:rFonts w:ascii="Arial" w:hAnsi="Arial" w:cs="Arial"/>
          <w:sz w:val="24"/>
          <w:szCs w:val="24"/>
        </w:rPr>
        <w:t xml:space="preserve"> (</w:t>
      </w:r>
      <w:proofErr w:type="spellStart"/>
      <w:r w:rsidR="00F77421">
        <w:rPr>
          <w:rFonts w:ascii="Arial" w:hAnsi="Arial" w:cs="Arial"/>
          <w:sz w:val="24"/>
          <w:szCs w:val="24"/>
        </w:rPr>
        <w:t>tanah</w:t>
      </w:r>
      <w:proofErr w:type="spellEnd"/>
      <w:r w:rsidR="00F77421">
        <w:rPr>
          <w:rFonts w:ascii="Arial" w:hAnsi="Arial" w:cs="Arial"/>
          <w:sz w:val="24"/>
          <w:szCs w:val="24"/>
        </w:rPr>
        <w:t xml:space="preserve">) </w:t>
      </w:r>
      <w:proofErr w:type="spellStart"/>
      <w:r w:rsidR="00334530">
        <w:rPr>
          <w:rFonts w:ascii="Arial" w:hAnsi="Arial" w:cs="Arial"/>
          <w:sz w:val="24"/>
          <w:szCs w:val="24"/>
        </w:rPr>
        <w:t>kepunyaannya</w:t>
      </w:r>
      <w:proofErr w:type="spellEnd"/>
      <w:r w:rsidR="00334530">
        <w:rPr>
          <w:rFonts w:ascii="Arial" w:hAnsi="Arial" w:cs="Arial"/>
          <w:sz w:val="24"/>
          <w:szCs w:val="24"/>
        </w:rPr>
        <w:t>.</w:t>
      </w:r>
    </w:p>
    <w:p w14:paraId="309383FA" w14:textId="77777777" w:rsidR="00235751" w:rsidRPr="00823B3E" w:rsidRDefault="00235751" w:rsidP="00396454">
      <w:pPr>
        <w:spacing w:after="0" w:line="240" w:lineRule="auto"/>
        <w:jc w:val="both"/>
        <w:rPr>
          <w:rFonts w:ascii="Arial" w:hAnsi="Arial" w:cs="Arial"/>
          <w:sz w:val="24"/>
          <w:szCs w:val="24"/>
        </w:rPr>
      </w:pPr>
    </w:p>
    <w:p w14:paraId="61B5085E" w14:textId="57AA9AC8" w:rsidR="006F55B4" w:rsidRDefault="006F55B4" w:rsidP="00396454">
      <w:pPr>
        <w:spacing w:after="0" w:line="240" w:lineRule="auto"/>
        <w:jc w:val="both"/>
        <w:rPr>
          <w:rFonts w:ascii="Arial" w:hAnsi="Arial" w:cs="Arial"/>
          <w:sz w:val="24"/>
          <w:szCs w:val="24"/>
        </w:rPr>
      </w:pPr>
      <w:proofErr w:type="spellStart"/>
      <w:r>
        <w:rPr>
          <w:rFonts w:ascii="Arial" w:hAnsi="Arial" w:cs="Arial"/>
          <w:sz w:val="24"/>
          <w:szCs w:val="24"/>
        </w:rPr>
        <w:t>Baru-baru</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PTPTN telah </w:t>
      </w:r>
      <w:proofErr w:type="spellStart"/>
      <w:r>
        <w:rPr>
          <w:rFonts w:ascii="Arial" w:hAnsi="Arial" w:cs="Arial"/>
          <w:sz w:val="24"/>
          <w:szCs w:val="24"/>
        </w:rPr>
        <w:t>membayar</w:t>
      </w:r>
      <w:proofErr w:type="spellEnd"/>
      <w:r>
        <w:rPr>
          <w:rFonts w:ascii="Arial" w:hAnsi="Arial" w:cs="Arial"/>
          <w:sz w:val="24"/>
          <w:szCs w:val="24"/>
        </w:rPr>
        <w:t xml:space="preserve"> zakat </w:t>
      </w:r>
      <w:proofErr w:type="spellStart"/>
      <w:r>
        <w:rPr>
          <w:rFonts w:ascii="Arial" w:hAnsi="Arial" w:cs="Arial"/>
          <w:sz w:val="24"/>
          <w:szCs w:val="24"/>
        </w:rPr>
        <w:t>kepada</w:t>
      </w:r>
      <w:proofErr w:type="spellEnd"/>
      <w:r>
        <w:rPr>
          <w:rFonts w:ascii="Arial" w:hAnsi="Arial" w:cs="Arial"/>
          <w:sz w:val="24"/>
          <w:szCs w:val="24"/>
        </w:rPr>
        <w:t xml:space="preserve"> Majlis Agama Islam Kedah </w:t>
      </w:r>
      <w:proofErr w:type="spellStart"/>
      <w:r>
        <w:rPr>
          <w:rFonts w:ascii="Arial" w:hAnsi="Arial" w:cs="Arial"/>
          <w:sz w:val="24"/>
          <w:szCs w:val="24"/>
        </w:rPr>
        <w:t>sebanyak</w:t>
      </w:r>
      <w:proofErr w:type="spellEnd"/>
      <w:r>
        <w:rPr>
          <w:rFonts w:ascii="Arial" w:hAnsi="Arial" w:cs="Arial"/>
          <w:sz w:val="24"/>
          <w:szCs w:val="24"/>
        </w:rPr>
        <w:t xml:space="preserve"> RM1 </w:t>
      </w:r>
      <w:proofErr w:type="spellStart"/>
      <w:r>
        <w:rPr>
          <w:rFonts w:ascii="Arial" w:hAnsi="Arial" w:cs="Arial"/>
          <w:sz w:val="24"/>
          <w:szCs w:val="24"/>
        </w:rPr>
        <w:t>juta</w:t>
      </w:r>
      <w:proofErr w:type="spellEnd"/>
      <w:r>
        <w:rPr>
          <w:rFonts w:ascii="Arial" w:hAnsi="Arial" w:cs="Arial"/>
          <w:sz w:val="24"/>
          <w:szCs w:val="24"/>
        </w:rPr>
        <w:t xml:space="preserve">. </w:t>
      </w:r>
      <w:proofErr w:type="spellStart"/>
      <w:r w:rsidR="00C5083D">
        <w:rPr>
          <w:rFonts w:ascii="Arial" w:hAnsi="Arial" w:cs="Arial"/>
          <w:sz w:val="24"/>
          <w:szCs w:val="24"/>
        </w:rPr>
        <w:t>Rencana</w:t>
      </w:r>
      <w:proofErr w:type="spellEnd"/>
      <w:r w:rsidR="00C5083D">
        <w:rPr>
          <w:rFonts w:ascii="Arial" w:hAnsi="Arial" w:cs="Arial"/>
          <w:sz w:val="24"/>
          <w:szCs w:val="24"/>
        </w:rPr>
        <w:t xml:space="preserve"> </w:t>
      </w:r>
      <w:proofErr w:type="spellStart"/>
      <w:r w:rsidR="00C5083D">
        <w:rPr>
          <w:rFonts w:ascii="Arial" w:hAnsi="Arial" w:cs="Arial"/>
          <w:sz w:val="24"/>
          <w:szCs w:val="24"/>
        </w:rPr>
        <w:t>ini</w:t>
      </w:r>
      <w:proofErr w:type="spellEnd"/>
      <w:r w:rsidR="00C5083D">
        <w:rPr>
          <w:rFonts w:ascii="Arial" w:hAnsi="Arial" w:cs="Arial"/>
          <w:sz w:val="24"/>
          <w:szCs w:val="24"/>
        </w:rPr>
        <w:t xml:space="preserve"> </w:t>
      </w:r>
      <w:proofErr w:type="spellStart"/>
      <w:r w:rsidR="00C5083D">
        <w:rPr>
          <w:rFonts w:ascii="Arial" w:hAnsi="Arial" w:cs="Arial"/>
          <w:sz w:val="24"/>
          <w:szCs w:val="24"/>
        </w:rPr>
        <w:t>mempersoalkan</w:t>
      </w:r>
      <w:proofErr w:type="spellEnd"/>
      <w:r w:rsidR="00C5083D">
        <w:rPr>
          <w:rFonts w:ascii="Arial" w:hAnsi="Arial" w:cs="Arial"/>
          <w:sz w:val="24"/>
          <w:szCs w:val="24"/>
        </w:rPr>
        <w:t xml:space="preserve"> </w:t>
      </w:r>
      <w:proofErr w:type="spellStart"/>
      <w:r w:rsidR="00C5083D">
        <w:rPr>
          <w:rFonts w:ascii="Arial" w:hAnsi="Arial" w:cs="Arial"/>
          <w:sz w:val="24"/>
          <w:szCs w:val="24"/>
        </w:rPr>
        <w:t>sama</w:t>
      </w:r>
      <w:proofErr w:type="spellEnd"/>
      <w:r w:rsidR="00C5083D">
        <w:rPr>
          <w:rFonts w:ascii="Arial" w:hAnsi="Arial" w:cs="Arial"/>
          <w:sz w:val="24"/>
          <w:szCs w:val="24"/>
        </w:rPr>
        <w:t xml:space="preserve"> </w:t>
      </w:r>
      <w:proofErr w:type="spellStart"/>
      <w:r w:rsidR="00C5083D">
        <w:rPr>
          <w:rFonts w:ascii="Arial" w:hAnsi="Arial" w:cs="Arial"/>
          <w:sz w:val="24"/>
          <w:szCs w:val="24"/>
        </w:rPr>
        <w:t>ada</w:t>
      </w:r>
      <w:proofErr w:type="spellEnd"/>
      <w:r w:rsidR="00C5083D">
        <w:rPr>
          <w:rFonts w:ascii="Arial" w:hAnsi="Arial" w:cs="Arial"/>
          <w:sz w:val="24"/>
          <w:szCs w:val="24"/>
        </w:rPr>
        <w:t xml:space="preserve"> PTPTN </w:t>
      </w:r>
      <w:proofErr w:type="spellStart"/>
      <w:r w:rsidR="00396454">
        <w:rPr>
          <w:rFonts w:ascii="Arial" w:hAnsi="Arial" w:cs="Arial"/>
          <w:sz w:val="24"/>
          <w:szCs w:val="24"/>
        </w:rPr>
        <w:t>wajib</w:t>
      </w:r>
      <w:proofErr w:type="spellEnd"/>
      <w:r w:rsidR="00396454">
        <w:rPr>
          <w:rFonts w:ascii="Arial" w:hAnsi="Arial" w:cs="Arial"/>
          <w:sz w:val="24"/>
          <w:szCs w:val="24"/>
        </w:rPr>
        <w:t xml:space="preserve"> </w:t>
      </w:r>
      <w:proofErr w:type="spellStart"/>
      <w:r w:rsidR="00396454">
        <w:rPr>
          <w:rFonts w:ascii="Arial" w:hAnsi="Arial" w:cs="Arial"/>
          <w:sz w:val="24"/>
          <w:szCs w:val="24"/>
        </w:rPr>
        <w:t>membanyar</w:t>
      </w:r>
      <w:proofErr w:type="spellEnd"/>
      <w:r w:rsidR="00396454">
        <w:rPr>
          <w:rFonts w:ascii="Arial" w:hAnsi="Arial" w:cs="Arial"/>
          <w:sz w:val="24"/>
          <w:szCs w:val="24"/>
        </w:rPr>
        <w:t xml:space="preserve"> zakat. </w:t>
      </w:r>
    </w:p>
    <w:p w14:paraId="791D6CE6" w14:textId="79485EB0" w:rsidR="00C74D6F" w:rsidRPr="00C74D6F" w:rsidRDefault="00C74D6F" w:rsidP="00926616">
      <w:pPr>
        <w:spacing w:before="100" w:beforeAutospacing="1" w:after="100" w:afterAutospacing="1" w:line="240" w:lineRule="auto"/>
        <w:jc w:val="both"/>
        <w:outlineLvl w:val="0"/>
        <w:rPr>
          <w:rFonts w:ascii="Arial" w:eastAsia="Times New Roman" w:hAnsi="Arial" w:cs="Arial"/>
          <w:sz w:val="24"/>
          <w:szCs w:val="24"/>
          <w:lang w:val="en-US"/>
        </w:rPr>
      </w:pPr>
      <w:r w:rsidRPr="00C74D6F">
        <w:rPr>
          <w:rFonts w:ascii="Arial" w:eastAsia="Times New Roman" w:hAnsi="Arial" w:cs="Arial"/>
          <w:sz w:val="24"/>
          <w:szCs w:val="24"/>
          <w:lang w:val="en-US"/>
        </w:rPr>
        <w:t xml:space="preserve">PTPTN </w:t>
      </w:r>
      <w:proofErr w:type="spellStart"/>
      <w:r w:rsidRPr="00C74D6F">
        <w:rPr>
          <w:rFonts w:ascii="Arial" w:eastAsia="Times New Roman" w:hAnsi="Arial" w:cs="Arial"/>
          <w:sz w:val="24"/>
          <w:szCs w:val="24"/>
          <w:lang w:val="en-US"/>
        </w:rPr>
        <w:t>diperbadankan</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ditubuhkan</w:t>
      </w:r>
      <w:proofErr w:type="spellEnd"/>
      <w:r w:rsidRPr="00C74D6F">
        <w:rPr>
          <w:rFonts w:ascii="Arial" w:eastAsia="Times New Roman" w:hAnsi="Arial" w:cs="Arial"/>
          <w:sz w:val="24"/>
          <w:szCs w:val="24"/>
          <w:lang w:val="en-US"/>
        </w:rPr>
        <w:t xml:space="preserve">) </w:t>
      </w:r>
      <w:r w:rsidR="00334530">
        <w:rPr>
          <w:rFonts w:ascii="Arial" w:eastAsia="Times New Roman" w:hAnsi="Arial" w:cs="Arial"/>
          <w:sz w:val="24"/>
          <w:szCs w:val="24"/>
          <w:lang w:val="en-US"/>
        </w:rPr>
        <w:t xml:space="preserve">oleh </w:t>
      </w:r>
      <w:proofErr w:type="spellStart"/>
      <w:r w:rsidR="00334530">
        <w:rPr>
          <w:rFonts w:ascii="Arial" w:eastAsia="Times New Roman" w:hAnsi="Arial" w:cs="Arial"/>
          <w:sz w:val="24"/>
          <w:szCs w:val="24"/>
          <w:lang w:val="en-US"/>
        </w:rPr>
        <w:t>Parlimen</w:t>
      </w:r>
      <w:proofErr w:type="spellEnd"/>
      <w:r w:rsidR="00334530">
        <w:rPr>
          <w:rFonts w:ascii="Arial" w:eastAsia="Times New Roman" w:hAnsi="Arial" w:cs="Arial"/>
          <w:sz w:val="24"/>
          <w:szCs w:val="24"/>
          <w:lang w:val="en-US"/>
        </w:rPr>
        <w:t xml:space="preserve"> </w:t>
      </w:r>
      <w:proofErr w:type="spellStart"/>
      <w:r w:rsidR="00334530">
        <w:rPr>
          <w:rFonts w:ascii="Arial" w:eastAsia="Times New Roman" w:hAnsi="Arial" w:cs="Arial"/>
          <w:sz w:val="24"/>
          <w:szCs w:val="24"/>
          <w:lang w:val="en-US"/>
        </w:rPr>
        <w:t>untuk</w:t>
      </w:r>
      <w:proofErr w:type="spellEnd"/>
      <w:r w:rsidR="00334530">
        <w:rPr>
          <w:rFonts w:ascii="Arial" w:eastAsia="Times New Roman" w:hAnsi="Arial" w:cs="Arial"/>
          <w:sz w:val="24"/>
          <w:szCs w:val="24"/>
          <w:lang w:val="en-US"/>
        </w:rPr>
        <w:t xml:space="preserve"> </w:t>
      </w:r>
      <w:proofErr w:type="spellStart"/>
      <w:r w:rsidR="00334530">
        <w:rPr>
          <w:rFonts w:ascii="Arial" w:eastAsia="Times New Roman" w:hAnsi="Arial" w:cs="Arial"/>
          <w:sz w:val="24"/>
          <w:szCs w:val="24"/>
          <w:lang w:val="en-US"/>
        </w:rPr>
        <w:t>tujuan</w:t>
      </w:r>
      <w:proofErr w:type="spellEnd"/>
      <w:r w:rsidR="00334530">
        <w:rPr>
          <w:rFonts w:ascii="Arial" w:eastAsia="Times New Roman" w:hAnsi="Arial" w:cs="Arial"/>
          <w:sz w:val="24"/>
          <w:szCs w:val="24"/>
          <w:lang w:val="en-US"/>
        </w:rPr>
        <w:t xml:space="preserve"> </w:t>
      </w:r>
      <w:proofErr w:type="spellStart"/>
      <w:r w:rsidR="002818FA">
        <w:rPr>
          <w:rFonts w:ascii="Arial" w:eastAsia="Times New Roman" w:hAnsi="Arial" w:cs="Arial"/>
          <w:sz w:val="24"/>
          <w:szCs w:val="24"/>
          <w:lang w:val="en-US"/>
        </w:rPr>
        <w:t>tertentu</w:t>
      </w:r>
      <w:proofErr w:type="spellEnd"/>
      <w:r w:rsidR="002818FA">
        <w:rPr>
          <w:rFonts w:ascii="Arial" w:eastAsia="Times New Roman" w:hAnsi="Arial" w:cs="Arial"/>
          <w:sz w:val="24"/>
          <w:szCs w:val="24"/>
          <w:lang w:val="en-US"/>
        </w:rPr>
        <w:t xml:space="preserve"> </w:t>
      </w:r>
      <w:r w:rsidR="00334530">
        <w:rPr>
          <w:rFonts w:ascii="Arial" w:eastAsia="Times New Roman" w:hAnsi="Arial" w:cs="Arial"/>
          <w:sz w:val="24"/>
          <w:szCs w:val="24"/>
          <w:lang w:val="en-US"/>
        </w:rPr>
        <w:t xml:space="preserve">dan </w:t>
      </w:r>
      <w:proofErr w:type="spellStart"/>
      <w:r w:rsidR="00334530">
        <w:rPr>
          <w:rFonts w:ascii="Arial" w:eastAsia="Times New Roman" w:hAnsi="Arial" w:cs="Arial"/>
          <w:sz w:val="24"/>
          <w:szCs w:val="24"/>
          <w:lang w:val="en-US"/>
        </w:rPr>
        <w:t>diberikan</w:t>
      </w:r>
      <w:proofErr w:type="spellEnd"/>
      <w:r w:rsidR="00334530">
        <w:rPr>
          <w:rFonts w:ascii="Arial" w:eastAsia="Times New Roman" w:hAnsi="Arial" w:cs="Arial"/>
          <w:sz w:val="24"/>
          <w:szCs w:val="24"/>
          <w:lang w:val="en-US"/>
        </w:rPr>
        <w:t xml:space="preserve"> </w:t>
      </w:r>
      <w:proofErr w:type="spellStart"/>
      <w:r w:rsidR="00334530">
        <w:rPr>
          <w:rFonts w:ascii="Arial" w:eastAsia="Times New Roman" w:hAnsi="Arial" w:cs="Arial"/>
          <w:sz w:val="24"/>
          <w:szCs w:val="24"/>
          <w:lang w:val="en-US"/>
        </w:rPr>
        <w:t>kuasa</w:t>
      </w:r>
      <w:proofErr w:type="spellEnd"/>
      <w:r w:rsidR="00334530">
        <w:rPr>
          <w:rFonts w:ascii="Arial" w:eastAsia="Times New Roman" w:hAnsi="Arial" w:cs="Arial"/>
          <w:sz w:val="24"/>
          <w:szCs w:val="24"/>
          <w:lang w:val="en-US"/>
        </w:rPr>
        <w:t xml:space="preserve"> </w:t>
      </w:r>
      <w:proofErr w:type="spellStart"/>
      <w:r w:rsidR="00334530">
        <w:rPr>
          <w:rFonts w:ascii="Arial" w:eastAsia="Times New Roman" w:hAnsi="Arial" w:cs="Arial"/>
          <w:sz w:val="24"/>
          <w:szCs w:val="24"/>
          <w:lang w:val="en-US"/>
        </w:rPr>
        <w:t>tertentu</w:t>
      </w:r>
      <w:proofErr w:type="spellEnd"/>
      <w:r w:rsidR="00334530">
        <w:rPr>
          <w:rFonts w:ascii="Arial" w:eastAsia="Times New Roman" w:hAnsi="Arial" w:cs="Arial"/>
          <w:sz w:val="24"/>
          <w:szCs w:val="24"/>
          <w:lang w:val="en-US"/>
        </w:rPr>
        <w:t xml:space="preserve"> oleh </w:t>
      </w:r>
      <w:proofErr w:type="spellStart"/>
      <w:r w:rsidR="00334530">
        <w:rPr>
          <w:rFonts w:ascii="Arial" w:eastAsia="Times New Roman" w:hAnsi="Arial" w:cs="Arial"/>
          <w:sz w:val="24"/>
          <w:szCs w:val="24"/>
          <w:lang w:val="en-US"/>
        </w:rPr>
        <w:t>Parlimen</w:t>
      </w:r>
      <w:proofErr w:type="spellEnd"/>
      <w:r w:rsidR="00334530">
        <w:rPr>
          <w:rFonts w:ascii="Arial" w:eastAsia="Times New Roman" w:hAnsi="Arial" w:cs="Arial"/>
          <w:sz w:val="24"/>
          <w:szCs w:val="24"/>
          <w:lang w:val="en-US"/>
        </w:rPr>
        <w:t xml:space="preserve">. </w:t>
      </w:r>
      <w:proofErr w:type="spellStart"/>
      <w:r w:rsidR="00CC7782">
        <w:rPr>
          <w:rFonts w:ascii="Arial" w:eastAsia="Times New Roman" w:hAnsi="Arial" w:cs="Arial"/>
          <w:sz w:val="24"/>
          <w:szCs w:val="24"/>
          <w:lang w:val="en-US"/>
        </w:rPr>
        <w:t>Sebagai</w:t>
      </w:r>
      <w:proofErr w:type="spellEnd"/>
      <w:r w:rsidR="00334530">
        <w:rPr>
          <w:rFonts w:ascii="Arial" w:eastAsia="Times New Roman" w:hAnsi="Arial" w:cs="Arial"/>
          <w:sz w:val="24"/>
          <w:szCs w:val="24"/>
          <w:lang w:val="en-US"/>
        </w:rPr>
        <w:t xml:space="preserve"> </w:t>
      </w:r>
      <w:proofErr w:type="spellStart"/>
      <w:r w:rsidR="00334530">
        <w:rPr>
          <w:rFonts w:ascii="Arial" w:eastAsia="Times New Roman" w:hAnsi="Arial" w:cs="Arial"/>
          <w:sz w:val="24"/>
          <w:szCs w:val="24"/>
          <w:lang w:val="en-US"/>
        </w:rPr>
        <w:t>perbandingan</w:t>
      </w:r>
      <w:proofErr w:type="spellEnd"/>
      <w:r w:rsidR="00CC7782">
        <w:rPr>
          <w:rFonts w:ascii="Arial" w:eastAsia="Times New Roman" w:hAnsi="Arial" w:cs="Arial"/>
          <w:sz w:val="24"/>
          <w:szCs w:val="24"/>
          <w:lang w:val="en-US"/>
        </w:rPr>
        <w:t>,</w:t>
      </w:r>
      <w:r w:rsidRPr="00C74D6F">
        <w:rPr>
          <w:rFonts w:ascii="Arial" w:eastAsia="Times New Roman" w:hAnsi="Arial" w:cs="Arial"/>
          <w:sz w:val="24"/>
          <w:szCs w:val="24"/>
          <w:lang w:val="en-US"/>
        </w:rPr>
        <w:t xml:space="preserve"> </w:t>
      </w:r>
      <w:proofErr w:type="spellStart"/>
      <w:r w:rsidR="006E1ED6">
        <w:rPr>
          <w:rFonts w:ascii="Arial" w:eastAsia="Times New Roman" w:hAnsi="Arial" w:cs="Arial"/>
          <w:sz w:val="24"/>
          <w:szCs w:val="24"/>
          <w:lang w:val="en-US"/>
        </w:rPr>
        <w:t>Tabung</w:t>
      </w:r>
      <w:proofErr w:type="spellEnd"/>
      <w:r w:rsidR="006E1ED6">
        <w:rPr>
          <w:rFonts w:ascii="Arial" w:eastAsia="Times New Roman" w:hAnsi="Arial" w:cs="Arial"/>
          <w:sz w:val="24"/>
          <w:szCs w:val="24"/>
          <w:lang w:val="en-US"/>
        </w:rPr>
        <w:t xml:space="preserve"> Haji </w:t>
      </w:r>
      <w:r w:rsidR="00334530">
        <w:rPr>
          <w:rFonts w:ascii="Arial" w:eastAsia="Times New Roman" w:hAnsi="Arial" w:cs="Arial"/>
          <w:sz w:val="24"/>
          <w:szCs w:val="24"/>
          <w:lang w:val="en-US"/>
        </w:rPr>
        <w:t xml:space="preserve">juga </w:t>
      </w:r>
      <w:proofErr w:type="spellStart"/>
      <w:r w:rsidR="00CC7782">
        <w:rPr>
          <w:rFonts w:ascii="Arial" w:eastAsia="Times New Roman" w:hAnsi="Arial" w:cs="Arial"/>
          <w:sz w:val="24"/>
          <w:szCs w:val="24"/>
          <w:lang w:val="en-US"/>
        </w:rPr>
        <w:t>diperbadankan</w:t>
      </w:r>
      <w:proofErr w:type="spellEnd"/>
      <w:r w:rsidR="00CC7782">
        <w:rPr>
          <w:rFonts w:ascii="Arial" w:eastAsia="Times New Roman" w:hAnsi="Arial" w:cs="Arial"/>
          <w:sz w:val="24"/>
          <w:szCs w:val="24"/>
          <w:lang w:val="en-US"/>
        </w:rPr>
        <w:t xml:space="preserve"> oleh </w:t>
      </w:r>
      <w:proofErr w:type="spellStart"/>
      <w:r w:rsidR="00CC7782">
        <w:rPr>
          <w:rFonts w:ascii="Arial" w:eastAsia="Times New Roman" w:hAnsi="Arial" w:cs="Arial"/>
          <w:sz w:val="24"/>
          <w:szCs w:val="24"/>
          <w:lang w:val="en-US"/>
        </w:rPr>
        <w:t>Parlimen</w:t>
      </w:r>
      <w:proofErr w:type="spellEnd"/>
      <w:r w:rsidR="00CC7782">
        <w:rPr>
          <w:rFonts w:ascii="Arial" w:eastAsia="Times New Roman" w:hAnsi="Arial" w:cs="Arial"/>
          <w:sz w:val="24"/>
          <w:szCs w:val="24"/>
          <w:lang w:val="en-US"/>
        </w:rPr>
        <w:t xml:space="preserve">. </w:t>
      </w:r>
      <w:proofErr w:type="spellStart"/>
      <w:r w:rsidR="00CC7782">
        <w:rPr>
          <w:rFonts w:ascii="Arial" w:eastAsia="Times New Roman" w:hAnsi="Arial" w:cs="Arial"/>
          <w:sz w:val="24"/>
          <w:szCs w:val="24"/>
          <w:lang w:val="en-US"/>
        </w:rPr>
        <w:t>T</w:t>
      </w:r>
      <w:r w:rsidR="00C5083D">
        <w:rPr>
          <w:rFonts w:ascii="Arial" w:eastAsia="Times New Roman" w:hAnsi="Arial" w:cs="Arial"/>
          <w:sz w:val="24"/>
          <w:szCs w:val="24"/>
          <w:lang w:val="en-US"/>
        </w:rPr>
        <w:t>etapi</w:t>
      </w:r>
      <w:proofErr w:type="spellEnd"/>
      <w:r w:rsidR="00C5083D">
        <w:rPr>
          <w:rFonts w:ascii="Arial" w:eastAsia="Times New Roman" w:hAnsi="Arial" w:cs="Arial"/>
          <w:sz w:val="24"/>
          <w:szCs w:val="24"/>
          <w:lang w:val="en-US"/>
        </w:rPr>
        <w:t xml:space="preserve">, </w:t>
      </w:r>
      <w:proofErr w:type="spellStart"/>
      <w:r w:rsidR="00C5083D">
        <w:rPr>
          <w:rFonts w:ascii="Arial" w:eastAsia="Times New Roman" w:hAnsi="Arial" w:cs="Arial"/>
          <w:sz w:val="24"/>
          <w:szCs w:val="24"/>
          <w:lang w:val="en-US"/>
        </w:rPr>
        <w:t>t</w:t>
      </w:r>
      <w:r w:rsidR="00CC7782">
        <w:rPr>
          <w:rFonts w:ascii="Arial" w:eastAsia="Times New Roman" w:hAnsi="Arial" w:cs="Arial"/>
          <w:sz w:val="24"/>
          <w:szCs w:val="24"/>
          <w:lang w:val="en-US"/>
        </w:rPr>
        <w:t>erdapat</w:t>
      </w:r>
      <w:proofErr w:type="spellEnd"/>
      <w:r w:rsidR="00CC7782">
        <w:rPr>
          <w:rFonts w:ascii="Arial" w:eastAsia="Times New Roman" w:hAnsi="Arial" w:cs="Arial"/>
          <w:sz w:val="24"/>
          <w:szCs w:val="24"/>
          <w:lang w:val="en-US"/>
        </w:rPr>
        <w:t xml:space="preserve"> </w:t>
      </w:r>
      <w:proofErr w:type="spellStart"/>
      <w:r w:rsidR="00CC7782">
        <w:rPr>
          <w:rFonts w:ascii="Arial" w:eastAsia="Times New Roman" w:hAnsi="Arial" w:cs="Arial"/>
          <w:sz w:val="24"/>
          <w:szCs w:val="24"/>
          <w:lang w:val="en-US"/>
        </w:rPr>
        <w:t>sedikit</w:t>
      </w:r>
      <w:proofErr w:type="spellEnd"/>
      <w:r w:rsidR="00CC7782">
        <w:rPr>
          <w:rFonts w:ascii="Arial" w:eastAsia="Times New Roman" w:hAnsi="Arial" w:cs="Arial"/>
          <w:sz w:val="24"/>
          <w:szCs w:val="24"/>
          <w:lang w:val="en-US"/>
        </w:rPr>
        <w:t xml:space="preserve"> </w:t>
      </w:r>
      <w:proofErr w:type="spellStart"/>
      <w:r w:rsidR="00CC7782">
        <w:rPr>
          <w:rFonts w:ascii="Arial" w:eastAsia="Times New Roman" w:hAnsi="Arial" w:cs="Arial"/>
          <w:sz w:val="24"/>
          <w:szCs w:val="24"/>
          <w:lang w:val="en-US"/>
        </w:rPr>
        <w:t>perbezaan</w:t>
      </w:r>
      <w:proofErr w:type="spellEnd"/>
      <w:r w:rsidR="00CC7782">
        <w:rPr>
          <w:rFonts w:ascii="Arial" w:eastAsia="Times New Roman" w:hAnsi="Arial" w:cs="Arial"/>
          <w:sz w:val="24"/>
          <w:szCs w:val="24"/>
          <w:lang w:val="en-US"/>
        </w:rPr>
        <w:t xml:space="preserve"> </w:t>
      </w:r>
      <w:proofErr w:type="spellStart"/>
      <w:r w:rsidR="00CC7782">
        <w:rPr>
          <w:rFonts w:ascii="Arial" w:eastAsia="Times New Roman" w:hAnsi="Arial" w:cs="Arial"/>
          <w:sz w:val="24"/>
          <w:szCs w:val="24"/>
          <w:lang w:val="en-US"/>
        </w:rPr>
        <w:t>antara</w:t>
      </w:r>
      <w:proofErr w:type="spellEnd"/>
      <w:r w:rsidR="00CC7782">
        <w:rPr>
          <w:rFonts w:ascii="Arial" w:eastAsia="Times New Roman" w:hAnsi="Arial" w:cs="Arial"/>
          <w:sz w:val="24"/>
          <w:szCs w:val="24"/>
          <w:lang w:val="en-US"/>
        </w:rPr>
        <w:t xml:space="preserve"> </w:t>
      </w:r>
      <w:proofErr w:type="spellStart"/>
      <w:r w:rsidR="00CC7782">
        <w:rPr>
          <w:rFonts w:ascii="Arial" w:eastAsia="Times New Roman" w:hAnsi="Arial" w:cs="Arial"/>
          <w:sz w:val="24"/>
          <w:szCs w:val="24"/>
          <w:lang w:val="en-US"/>
        </w:rPr>
        <w:t>Tabung</w:t>
      </w:r>
      <w:proofErr w:type="spellEnd"/>
      <w:r w:rsidR="00CC7782">
        <w:rPr>
          <w:rFonts w:ascii="Arial" w:eastAsia="Times New Roman" w:hAnsi="Arial" w:cs="Arial"/>
          <w:sz w:val="24"/>
          <w:szCs w:val="24"/>
          <w:lang w:val="en-US"/>
        </w:rPr>
        <w:t xml:space="preserve"> Haji dengan PTPTN. </w:t>
      </w:r>
      <w:proofErr w:type="spellStart"/>
      <w:r w:rsidR="00CC7782">
        <w:rPr>
          <w:rFonts w:ascii="Arial" w:eastAsia="Times New Roman" w:hAnsi="Arial" w:cs="Arial"/>
          <w:sz w:val="24"/>
          <w:szCs w:val="24"/>
          <w:lang w:val="en-US"/>
        </w:rPr>
        <w:t>Tabung</w:t>
      </w:r>
      <w:proofErr w:type="spellEnd"/>
      <w:r w:rsidR="00CC7782">
        <w:rPr>
          <w:rFonts w:ascii="Arial" w:eastAsia="Times New Roman" w:hAnsi="Arial" w:cs="Arial"/>
          <w:sz w:val="24"/>
          <w:szCs w:val="24"/>
          <w:lang w:val="en-US"/>
        </w:rPr>
        <w:t xml:space="preserve"> Haji </w:t>
      </w:r>
      <w:proofErr w:type="spellStart"/>
      <w:r w:rsidR="00CC7782">
        <w:rPr>
          <w:rFonts w:ascii="Arial" w:eastAsia="Times New Roman" w:hAnsi="Arial" w:cs="Arial"/>
          <w:sz w:val="24"/>
          <w:szCs w:val="24"/>
          <w:lang w:val="en-US"/>
        </w:rPr>
        <w:t>m</w:t>
      </w:r>
      <w:r w:rsidR="006E1ED6">
        <w:rPr>
          <w:rFonts w:ascii="Arial" w:eastAsia="Times New Roman" w:hAnsi="Arial" w:cs="Arial"/>
          <w:sz w:val="24"/>
          <w:szCs w:val="24"/>
          <w:lang w:val="en-US"/>
        </w:rPr>
        <w:t>empunyai</w:t>
      </w:r>
      <w:proofErr w:type="spellEnd"/>
      <w:r w:rsidR="006E1ED6">
        <w:rPr>
          <w:rFonts w:ascii="Arial" w:eastAsia="Times New Roman" w:hAnsi="Arial" w:cs="Arial"/>
          <w:sz w:val="24"/>
          <w:szCs w:val="24"/>
          <w:lang w:val="en-US"/>
        </w:rPr>
        <w:t xml:space="preserve"> </w:t>
      </w:r>
      <w:proofErr w:type="spellStart"/>
      <w:r w:rsidR="006E1ED6">
        <w:rPr>
          <w:rFonts w:ascii="Arial" w:eastAsia="Times New Roman" w:hAnsi="Arial" w:cs="Arial"/>
          <w:sz w:val="24"/>
          <w:szCs w:val="24"/>
          <w:lang w:val="en-US"/>
        </w:rPr>
        <w:t>pencarum</w:t>
      </w:r>
      <w:proofErr w:type="spellEnd"/>
      <w:r w:rsidR="006E1ED6">
        <w:rPr>
          <w:rFonts w:ascii="Arial" w:eastAsia="Times New Roman" w:hAnsi="Arial" w:cs="Arial"/>
          <w:sz w:val="24"/>
          <w:szCs w:val="24"/>
          <w:lang w:val="en-US"/>
        </w:rPr>
        <w:t xml:space="preserve"> (</w:t>
      </w:r>
      <w:proofErr w:type="spellStart"/>
      <w:r w:rsidR="006E1ED6">
        <w:rPr>
          <w:rFonts w:ascii="Arial" w:eastAsia="Times New Roman" w:hAnsi="Arial" w:cs="Arial"/>
          <w:sz w:val="24"/>
          <w:szCs w:val="24"/>
          <w:lang w:val="en-US"/>
        </w:rPr>
        <w:t>pemegang</w:t>
      </w:r>
      <w:proofErr w:type="spellEnd"/>
      <w:r w:rsidR="006E1ED6">
        <w:rPr>
          <w:rFonts w:ascii="Arial" w:eastAsia="Times New Roman" w:hAnsi="Arial" w:cs="Arial"/>
          <w:sz w:val="24"/>
          <w:szCs w:val="24"/>
          <w:lang w:val="en-US"/>
        </w:rPr>
        <w:t xml:space="preserve"> </w:t>
      </w:r>
      <w:proofErr w:type="spellStart"/>
      <w:r w:rsidR="006E1ED6">
        <w:rPr>
          <w:rFonts w:ascii="Arial" w:eastAsia="Times New Roman" w:hAnsi="Arial" w:cs="Arial"/>
          <w:sz w:val="24"/>
          <w:szCs w:val="24"/>
          <w:lang w:val="en-US"/>
        </w:rPr>
        <w:t>saham</w:t>
      </w:r>
      <w:proofErr w:type="spellEnd"/>
      <w:r w:rsidR="006E1ED6">
        <w:rPr>
          <w:rFonts w:ascii="Arial" w:eastAsia="Times New Roman" w:hAnsi="Arial" w:cs="Arial"/>
          <w:sz w:val="24"/>
          <w:szCs w:val="24"/>
          <w:lang w:val="en-US"/>
        </w:rPr>
        <w:t>)</w:t>
      </w:r>
      <w:r w:rsidR="005A31B2">
        <w:rPr>
          <w:rFonts w:ascii="Arial" w:eastAsia="Times New Roman" w:hAnsi="Arial" w:cs="Arial"/>
          <w:sz w:val="24"/>
          <w:szCs w:val="24"/>
          <w:lang w:val="en-US"/>
        </w:rPr>
        <w:t xml:space="preserve"> yang </w:t>
      </w:r>
      <w:proofErr w:type="spellStart"/>
      <w:r w:rsidR="005A31B2">
        <w:rPr>
          <w:rFonts w:ascii="Arial" w:eastAsia="Times New Roman" w:hAnsi="Arial" w:cs="Arial"/>
          <w:sz w:val="24"/>
          <w:szCs w:val="24"/>
          <w:lang w:val="en-US"/>
        </w:rPr>
        <w:t>beragama</w:t>
      </w:r>
      <w:proofErr w:type="spellEnd"/>
      <w:r w:rsidR="005A31B2">
        <w:rPr>
          <w:rFonts w:ascii="Arial" w:eastAsia="Times New Roman" w:hAnsi="Arial" w:cs="Arial"/>
          <w:sz w:val="24"/>
          <w:szCs w:val="24"/>
          <w:lang w:val="en-US"/>
        </w:rPr>
        <w:t xml:space="preserve"> Islam</w:t>
      </w:r>
      <w:r w:rsidR="006E1ED6">
        <w:rPr>
          <w:rFonts w:ascii="Arial" w:eastAsia="Times New Roman" w:hAnsi="Arial" w:cs="Arial"/>
          <w:sz w:val="24"/>
          <w:szCs w:val="24"/>
          <w:lang w:val="en-US"/>
        </w:rPr>
        <w:t xml:space="preserve">, </w:t>
      </w:r>
      <w:proofErr w:type="spellStart"/>
      <w:r w:rsidR="006E1ED6">
        <w:rPr>
          <w:rFonts w:ascii="Arial" w:eastAsia="Times New Roman" w:hAnsi="Arial" w:cs="Arial"/>
          <w:sz w:val="24"/>
          <w:szCs w:val="24"/>
          <w:lang w:val="en-US"/>
        </w:rPr>
        <w:t>tetapi</w:t>
      </w:r>
      <w:proofErr w:type="spellEnd"/>
      <w:r w:rsidR="006E1ED6">
        <w:rPr>
          <w:rFonts w:ascii="Arial" w:eastAsia="Times New Roman" w:hAnsi="Arial" w:cs="Arial"/>
          <w:sz w:val="24"/>
          <w:szCs w:val="24"/>
          <w:lang w:val="en-US"/>
        </w:rPr>
        <w:t xml:space="preserve"> </w:t>
      </w:r>
      <w:r w:rsidRPr="00C74D6F">
        <w:rPr>
          <w:rFonts w:ascii="Arial" w:eastAsia="Times New Roman" w:hAnsi="Arial" w:cs="Arial"/>
          <w:sz w:val="24"/>
          <w:szCs w:val="24"/>
          <w:lang w:val="en-US"/>
        </w:rPr>
        <w:t xml:space="preserve">PTPTM </w:t>
      </w:r>
      <w:proofErr w:type="spellStart"/>
      <w:r w:rsidR="006E1ED6">
        <w:rPr>
          <w:rFonts w:ascii="Arial" w:eastAsia="Times New Roman" w:hAnsi="Arial" w:cs="Arial"/>
          <w:sz w:val="24"/>
          <w:szCs w:val="24"/>
          <w:lang w:val="en-US"/>
        </w:rPr>
        <w:t>t</w:t>
      </w:r>
      <w:r w:rsidRPr="00C74D6F">
        <w:rPr>
          <w:rFonts w:ascii="Arial" w:eastAsia="Times New Roman" w:hAnsi="Arial" w:cs="Arial"/>
          <w:sz w:val="24"/>
          <w:szCs w:val="24"/>
          <w:lang w:val="en-US"/>
        </w:rPr>
        <w:t>ida</w:t>
      </w:r>
      <w:r w:rsidR="006E1ED6">
        <w:rPr>
          <w:rFonts w:ascii="Arial" w:eastAsia="Times New Roman" w:hAnsi="Arial" w:cs="Arial"/>
          <w:sz w:val="24"/>
          <w:szCs w:val="24"/>
          <w:lang w:val="en-US"/>
        </w:rPr>
        <w:t>k</w:t>
      </w:r>
      <w:proofErr w:type="spellEnd"/>
      <w:r w:rsidR="006E1ED6">
        <w:rPr>
          <w:rFonts w:ascii="Arial" w:eastAsia="Times New Roman" w:hAnsi="Arial" w:cs="Arial"/>
          <w:sz w:val="24"/>
          <w:szCs w:val="24"/>
          <w:lang w:val="en-US"/>
        </w:rPr>
        <w:t>.</w:t>
      </w:r>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Maka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apabila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Tabung</w:t>
      </w:r>
      <w:proofErr w:type="spellEnd"/>
      <w:r w:rsidRPr="00C74D6F">
        <w:rPr>
          <w:rFonts w:ascii="Arial" w:eastAsia="Times New Roman" w:hAnsi="Arial" w:cs="Arial"/>
          <w:sz w:val="24"/>
          <w:szCs w:val="24"/>
          <w:lang w:val="en-US"/>
        </w:rPr>
        <w:t xml:space="preserve"> Haji</w:t>
      </w:r>
      <w:r w:rsidR="006E1ED6">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membayar</w:t>
      </w:r>
      <w:proofErr w:type="spellEnd"/>
      <w:r w:rsidRPr="00C74D6F">
        <w:rPr>
          <w:rFonts w:ascii="Arial" w:eastAsia="Times New Roman" w:hAnsi="Arial" w:cs="Arial"/>
          <w:sz w:val="24"/>
          <w:szCs w:val="24"/>
          <w:lang w:val="en-US"/>
        </w:rPr>
        <w:t xml:space="preserve"> zakat, </w:t>
      </w:r>
      <w:proofErr w:type="spellStart"/>
      <w:r w:rsidRPr="00C74D6F">
        <w:rPr>
          <w:rFonts w:ascii="Arial" w:eastAsia="Times New Roman" w:hAnsi="Arial" w:cs="Arial"/>
          <w:sz w:val="24"/>
          <w:szCs w:val="24"/>
          <w:lang w:val="en-US"/>
        </w:rPr>
        <w:t>ia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dikatakan</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membayar</w:t>
      </w:r>
      <w:proofErr w:type="spellEnd"/>
      <w:r w:rsidR="006E1ED6">
        <w:rPr>
          <w:rFonts w:ascii="Arial" w:eastAsia="Times New Roman" w:hAnsi="Arial" w:cs="Arial"/>
          <w:sz w:val="24"/>
          <w:szCs w:val="24"/>
          <w:lang w:val="en-US"/>
        </w:rPr>
        <w:t xml:space="preserve"> zakat</w:t>
      </w:r>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bagi</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pihak</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pencarum</w:t>
      </w:r>
      <w:r w:rsidR="006E1ED6">
        <w:rPr>
          <w:rFonts w:ascii="Arial" w:eastAsia="Times New Roman" w:hAnsi="Arial" w:cs="Arial"/>
          <w:sz w:val="24"/>
          <w:szCs w:val="24"/>
          <w:lang w:val="en-US"/>
        </w:rPr>
        <w:t>nya</w:t>
      </w:r>
      <w:proofErr w:type="spellEnd"/>
      <w:r w:rsidR="002824BA">
        <w:rPr>
          <w:rFonts w:ascii="Arial" w:eastAsia="Times New Roman" w:hAnsi="Arial" w:cs="Arial"/>
          <w:sz w:val="24"/>
          <w:szCs w:val="24"/>
          <w:lang w:val="en-US"/>
        </w:rPr>
        <w:t xml:space="preserve">, </w:t>
      </w:r>
      <w:proofErr w:type="spellStart"/>
      <w:r w:rsidR="002824BA">
        <w:rPr>
          <w:rFonts w:ascii="Arial" w:eastAsia="Times New Roman" w:hAnsi="Arial" w:cs="Arial"/>
          <w:sz w:val="24"/>
          <w:szCs w:val="24"/>
          <w:lang w:val="en-US"/>
        </w:rPr>
        <w:t>manusia</w:t>
      </w:r>
      <w:proofErr w:type="spellEnd"/>
      <w:r w:rsidRPr="00C74D6F">
        <w:rPr>
          <w:rFonts w:ascii="Arial" w:eastAsia="Times New Roman" w:hAnsi="Arial" w:cs="Arial"/>
          <w:sz w:val="24"/>
          <w:szCs w:val="24"/>
          <w:lang w:val="en-US"/>
        </w:rPr>
        <w:t xml:space="preserve"> yang </w:t>
      </w:r>
      <w:proofErr w:type="spellStart"/>
      <w:r w:rsidRPr="00C74D6F">
        <w:rPr>
          <w:rFonts w:ascii="Arial" w:eastAsia="Times New Roman" w:hAnsi="Arial" w:cs="Arial"/>
          <w:sz w:val="24"/>
          <w:szCs w:val="24"/>
          <w:lang w:val="en-US"/>
        </w:rPr>
        <w:t>beragama</w:t>
      </w:r>
      <w:proofErr w:type="spellEnd"/>
      <w:r w:rsidRPr="00C74D6F">
        <w:rPr>
          <w:rFonts w:ascii="Arial" w:eastAsia="Times New Roman" w:hAnsi="Arial" w:cs="Arial"/>
          <w:sz w:val="24"/>
          <w:szCs w:val="24"/>
          <w:lang w:val="en-US"/>
        </w:rPr>
        <w:t xml:space="preserve"> Islam</w:t>
      </w:r>
      <w:r w:rsidR="006E1ED6">
        <w:rPr>
          <w:rFonts w:ascii="Arial" w:eastAsia="Times New Roman" w:hAnsi="Arial" w:cs="Arial"/>
          <w:sz w:val="24"/>
          <w:szCs w:val="24"/>
          <w:lang w:val="en-US"/>
        </w:rPr>
        <w:t xml:space="preserve">. </w:t>
      </w:r>
      <w:proofErr w:type="spellStart"/>
      <w:r w:rsidR="006E1ED6">
        <w:rPr>
          <w:rFonts w:ascii="Arial" w:eastAsia="Times New Roman" w:hAnsi="Arial" w:cs="Arial"/>
          <w:sz w:val="24"/>
          <w:szCs w:val="24"/>
          <w:lang w:val="en-US"/>
        </w:rPr>
        <w:t>Hujah</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itu</w:t>
      </w:r>
      <w:proofErr w:type="spellEnd"/>
      <w:r w:rsidRPr="00C74D6F">
        <w:rPr>
          <w:rFonts w:ascii="Arial" w:eastAsia="Times New Roman" w:hAnsi="Arial" w:cs="Arial"/>
          <w:sz w:val="24"/>
          <w:szCs w:val="24"/>
          <w:lang w:val="en-US"/>
        </w:rPr>
        <w:t xml:space="preserve"> </w:t>
      </w:r>
      <w:proofErr w:type="spellStart"/>
      <w:r w:rsidR="00704621">
        <w:rPr>
          <w:rFonts w:ascii="Arial" w:eastAsia="Times New Roman" w:hAnsi="Arial" w:cs="Arial"/>
          <w:sz w:val="24"/>
          <w:szCs w:val="24"/>
          <w:lang w:val="en-US"/>
        </w:rPr>
        <w:t>jelas</w:t>
      </w:r>
      <w:proofErr w:type="spellEnd"/>
      <w:r w:rsidR="00704621">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tidak</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boleh</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digunakan</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bagi</w:t>
      </w:r>
      <w:proofErr w:type="spellEnd"/>
      <w:r w:rsidRPr="00C74D6F">
        <w:rPr>
          <w:rFonts w:ascii="Arial" w:eastAsia="Times New Roman" w:hAnsi="Arial" w:cs="Arial"/>
          <w:sz w:val="24"/>
          <w:szCs w:val="24"/>
          <w:lang w:val="en-US"/>
        </w:rPr>
        <w:t xml:space="preserve"> PTPTN </w:t>
      </w:r>
      <w:r w:rsidR="00704621">
        <w:rPr>
          <w:rFonts w:ascii="Arial" w:eastAsia="Times New Roman" w:hAnsi="Arial" w:cs="Arial"/>
          <w:sz w:val="24"/>
          <w:szCs w:val="24"/>
          <w:lang w:val="en-US"/>
        </w:rPr>
        <w:t>y</w:t>
      </w:r>
      <w:r w:rsidRPr="00C74D6F">
        <w:rPr>
          <w:rFonts w:ascii="Arial" w:eastAsia="Times New Roman" w:hAnsi="Arial" w:cs="Arial"/>
          <w:sz w:val="24"/>
          <w:szCs w:val="24"/>
          <w:lang w:val="en-US"/>
        </w:rPr>
        <w:t xml:space="preserve">ang </w:t>
      </w:r>
      <w:proofErr w:type="spellStart"/>
      <w:r w:rsidRPr="00C74D6F">
        <w:rPr>
          <w:rFonts w:ascii="Arial" w:eastAsia="Times New Roman" w:hAnsi="Arial" w:cs="Arial"/>
          <w:sz w:val="24"/>
          <w:szCs w:val="24"/>
          <w:lang w:val="en-US"/>
        </w:rPr>
        <w:t>tidak</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mempunyai</w:t>
      </w:r>
      <w:proofErr w:type="spellEnd"/>
      <w:r w:rsidRPr="00C74D6F">
        <w:rPr>
          <w:rFonts w:ascii="Arial" w:eastAsia="Times New Roman" w:hAnsi="Arial" w:cs="Arial"/>
          <w:sz w:val="24"/>
          <w:szCs w:val="24"/>
          <w:lang w:val="en-US"/>
        </w:rPr>
        <w:t xml:space="preserve"> </w:t>
      </w:r>
      <w:proofErr w:type="spellStart"/>
      <w:r w:rsidR="00704621">
        <w:rPr>
          <w:rFonts w:ascii="Arial" w:eastAsia="Times New Roman" w:hAnsi="Arial" w:cs="Arial"/>
          <w:sz w:val="24"/>
          <w:szCs w:val="24"/>
          <w:lang w:val="en-US"/>
        </w:rPr>
        <w:t>pencarum</w:t>
      </w:r>
      <w:proofErr w:type="spellEnd"/>
      <w:r w:rsidRPr="00C74D6F">
        <w:rPr>
          <w:rFonts w:ascii="Arial" w:eastAsia="Times New Roman" w:hAnsi="Arial" w:cs="Arial"/>
          <w:sz w:val="24"/>
          <w:szCs w:val="24"/>
          <w:lang w:val="en-US"/>
        </w:rPr>
        <w:t>.</w:t>
      </w:r>
    </w:p>
    <w:p w14:paraId="1EE13737" w14:textId="30514EC4" w:rsidR="008B4820" w:rsidRDefault="00C74D6F" w:rsidP="00C74D6F">
      <w:pPr>
        <w:spacing w:after="0" w:line="240" w:lineRule="auto"/>
        <w:jc w:val="both"/>
        <w:rPr>
          <w:rFonts w:ascii="Arial" w:eastAsia="Times New Roman" w:hAnsi="Arial" w:cs="Arial"/>
          <w:sz w:val="24"/>
          <w:szCs w:val="24"/>
          <w:lang w:val="en-US"/>
        </w:rPr>
      </w:pPr>
      <w:proofErr w:type="spellStart"/>
      <w:r w:rsidRPr="00C74D6F">
        <w:rPr>
          <w:rFonts w:ascii="Arial" w:eastAsia="Times New Roman" w:hAnsi="Arial" w:cs="Arial"/>
          <w:sz w:val="24"/>
          <w:szCs w:val="24"/>
          <w:lang w:val="en-US"/>
        </w:rPr>
        <w:t>Maka</w:t>
      </w:r>
      <w:proofErr w:type="spellEnd"/>
      <w:r w:rsidRPr="00C74D6F">
        <w:rPr>
          <w:rFonts w:ascii="Arial" w:eastAsia="Times New Roman" w:hAnsi="Arial" w:cs="Arial"/>
          <w:sz w:val="24"/>
          <w:szCs w:val="24"/>
          <w:lang w:val="en-US"/>
        </w:rPr>
        <w:t xml:space="preserve">, </w:t>
      </w:r>
      <w:proofErr w:type="spellStart"/>
      <w:r w:rsidR="008B4820">
        <w:rPr>
          <w:rFonts w:ascii="Arial" w:eastAsia="Times New Roman" w:hAnsi="Arial" w:cs="Arial"/>
          <w:sz w:val="24"/>
          <w:szCs w:val="24"/>
          <w:lang w:val="en-US"/>
        </w:rPr>
        <w:t>apabila</w:t>
      </w:r>
      <w:proofErr w:type="spellEnd"/>
      <w:r w:rsidRPr="00C74D6F">
        <w:rPr>
          <w:rFonts w:ascii="Arial" w:eastAsia="Times New Roman" w:hAnsi="Arial" w:cs="Arial"/>
          <w:sz w:val="24"/>
          <w:szCs w:val="24"/>
          <w:lang w:val="en-US"/>
        </w:rPr>
        <w:t xml:space="preserve"> PTPTM </w:t>
      </w:r>
      <w:proofErr w:type="spellStart"/>
      <w:r w:rsidRPr="00C74D6F">
        <w:rPr>
          <w:rFonts w:ascii="Arial" w:eastAsia="Times New Roman" w:hAnsi="Arial" w:cs="Arial"/>
          <w:sz w:val="24"/>
          <w:szCs w:val="24"/>
          <w:lang w:val="en-US"/>
        </w:rPr>
        <w:t>membayar</w:t>
      </w:r>
      <w:proofErr w:type="spellEnd"/>
      <w:r w:rsidRPr="00C74D6F">
        <w:rPr>
          <w:rFonts w:ascii="Arial" w:eastAsia="Times New Roman" w:hAnsi="Arial" w:cs="Arial"/>
          <w:sz w:val="24"/>
          <w:szCs w:val="24"/>
          <w:lang w:val="en-US"/>
        </w:rPr>
        <w:t xml:space="preserve"> zakat, </w:t>
      </w:r>
      <w:proofErr w:type="spellStart"/>
      <w:r w:rsidRPr="00C74D6F">
        <w:rPr>
          <w:rFonts w:ascii="Arial" w:eastAsia="Times New Roman" w:hAnsi="Arial" w:cs="Arial"/>
          <w:sz w:val="24"/>
          <w:szCs w:val="24"/>
          <w:lang w:val="en-US"/>
        </w:rPr>
        <w:t>semestinya</w:t>
      </w:r>
      <w:r w:rsidR="00DB75BD">
        <w:rPr>
          <w:rFonts w:ascii="Arial" w:eastAsia="Times New Roman" w:hAnsi="Arial" w:cs="Arial"/>
          <w:sz w:val="24"/>
          <w:szCs w:val="24"/>
          <w:lang w:val="en-US"/>
        </w:rPr>
        <w:t>lah</w:t>
      </w:r>
      <w:proofErr w:type="spellEnd"/>
      <w:r w:rsidRPr="00C74D6F">
        <w:rPr>
          <w:rFonts w:ascii="Arial" w:eastAsia="Times New Roman" w:hAnsi="Arial" w:cs="Arial"/>
          <w:sz w:val="24"/>
          <w:szCs w:val="24"/>
          <w:lang w:val="en-US"/>
        </w:rPr>
        <w:t xml:space="preserve"> zakat </w:t>
      </w:r>
      <w:proofErr w:type="spellStart"/>
      <w:r w:rsidR="00704621">
        <w:rPr>
          <w:rFonts w:ascii="Arial" w:eastAsia="Times New Roman" w:hAnsi="Arial" w:cs="Arial"/>
          <w:sz w:val="24"/>
          <w:szCs w:val="24"/>
          <w:lang w:val="en-US"/>
        </w:rPr>
        <w:t>itu</w:t>
      </w:r>
      <w:proofErr w:type="spellEnd"/>
      <w:r w:rsidR="00704621">
        <w:rPr>
          <w:rFonts w:ascii="Arial" w:eastAsia="Times New Roman" w:hAnsi="Arial" w:cs="Arial"/>
          <w:sz w:val="24"/>
          <w:szCs w:val="24"/>
          <w:lang w:val="en-US"/>
        </w:rPr>
        <w:t xml:space="preserve"> </w:t>
      </w:r>
      <w:proofErr w:type="spellStart"/>
      <w:r w:rsidR="00704621">
        <w:rPr>
          <w:rFonts w:ascii="Arial" w:eastAsia="Times New Roman" w:hAnsi="Arial" w:cs="Arial"/>
          <w:sz w:val="24"/>
          <w:szCs w:val="24"/>
          <w:lang w:val="en-US"/>
        </w:rPr>
        <w:t>adalah</w:t>
      </w:r>
      <w:proofErr w:type="spellEnd"/>
      <w:r w:rsidR="00704621">
        <w:rPr>
          <w:rFonts w:ascii="Arial" w:eastAsia="Times New Roman" w:hAnsi="Arial" w:cs="Arial"/>
          <w:sz w:val="24"/>
          <w:szCs w:val="24"/>
          <w:lang w:val="en-US"/>
        </w:rPr>
        <w:t xml:space="preserve"> zakat </w:t>
      </w:r>
      <w:proofErr w:type="spellStart"/>
      <w:r w:rsidRPr="00C74D6F">
        <w:rPr>
          <w:rFonts w:ascii="Arial" w:eastAsia="Times New Roman" w:hAnsi="Arial" w:cs="Arial"/>
          <w:sz w:val="24"/>
          <w:szCs w:val="24"/>
          <w:lang w:val="en-US"/>
        </w:rPr>
        <w:t>dirinya</w:t>
      </w:r>
      <w:proofErr w:type="spellEnd"/>
      <w:r w:rsidRPr="00C74D6F">
        <w:rPr>
          <w:rFonts w:ascii="Arial" w:eastAsia="Times New Roman" w:hAnsi="Arial" w:cs="Arial"/>
          <w:sz w:val="24"/>
          <w:szCs w:val="24"/>
          <w:lang w:val="en-US"/>
        </w:rPr>
        <w:t xml:space="preserve">, yang </w:t>
      </w:r>
      <w:proofErr w:type="spellStart"/>
      <w:r w:rsidRPr="00C74D6F">
        <w:rPr>
          <w:rFonts w:ascii="Arial" w:eastAsia="Times New Roman" w:hAnsi="Arial" w:cs="Arial"/>
          <w:sz w:val="24"/>
          <w:szCs w:val="24"/>
          <w:lang w:val="en-US"/>
        </w:rPr>
        <w:t>wajib</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baginya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menunaikan</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sama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seperti</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seorang</w:t>
      </w:r>
      <w:proofErr w:type="spellEnd"/>
      <w:r w:rsidRPr="00C74D6F">
        <w:rPr>
          <w:rFonts w:ascii="Arial" w:eastAsia="Times New Roman" w:hAnsi="Arial" w:cs="Arial"/>
          <w:sz w:val="24"/>
          <w:szCs w:val="24"/>
          <w:lang w:val="en-US"/>
        </w:rPr>
        <w:t xml:space="preserve"> Islam (orang yang </w:t>
      </w:r>
      <w:proofErr w:type="spellStart"/>
      <w:r w:rsidRPr="00C74D6F">
        <w:rPr>
          <w:rFonts w:ascii="Arial" w:eastAsia="Times New Roman" w:hAnsi="Arial" w:cs="Arial"/>
          <w:sz w:val="24"/>
          <w:szCs w:val="24"/>
          <w:lang w:val="en-US"/>
        </w:rPr>
        <w:t>beriman</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Maka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soalnya</w:t>
      </w:r>
      <w:proofErr w:type="spellEnd"/>
      <w:r w:rsidRPr="00C74D6F">
        <w:rPr>
          <w:rFonts w:ascii="Arial" w:eastAsia="Times New Roman" w:hAnsi="Arial" w:cs="Arial"/>
          <w:sz w:val="24"/>
          <w:szCs w:val="24"/>
          <w:lang w:val="en-US"/>
        </w:rPr>
        <w:t xml:space="preserve">, </w:t>
      </w:r>
      <w:proofErr w:type="spellStart"/>
      <w:r w:rsidRPr="00C74D6F">
        <w:rPr>
          <w:rFonts w:ascii="Arial" w:eastAsia="Times New Roman" w:hAnsi="Arial" w:cs="Arial"/>
          <w:sz w:val="24"/>
          <w:szCs w:val="24"/>
          <w:lang w:val="en-US"/>
        </w:rPr>
        <w:t>adakan</w:t>
      </w:r>
      <w:proofErr w:type="spellEnd"/>
      <w:r w:rsidRPr="00C74D6F">
        <w:rPr>
          <w:rFonts w:ascii="Arial" w:eastAsia="Times New Roman" w:hAnsi="Arial" w:cs="Arial"/>
          <w:sz w:val="24"/>
          <w:szCs w:val="24"/>
          <w:lang w:val="en-US"/>
        </w:rPr>
        <w:t xml:space="preserve"> PTPTN “</w:t>
      </w:r>
      <w:proofErr w:type="spellStart"/>
      <w:r w:rsidRPr="00C74D6F">
        <w:rPr>
          <w:rFonts w:ascii="Arial" w:eastAsia="Times New Roman" w:hAnsi="Arial" w:cs="Arial"/>
          <w:sz w:val="24"/>
          <w:szCs w:val="24"/>
          <w:lang w:val="en-US"/>
        </w:rPr>
        <w:t>seorang</w:t>
      </w:r>
      <w:proofErr w:type="spellEnd"/>
      <w:r w:rsidRPr="00C74D6F">
        <w:rPr>
          <w:rFonts w:ascii="Arial" w:eastAsia="Times New Roman" w:hAnsi="Arial" w:cs="Arial"/>
          <w:sz w:val="24"/>
          <w:szCs w:val="24"/>
          <w:lang w:val="en-US"/>
        </w:rPr>
        <w:t xml:space="preserve"> Islam” </w:t>
      </w:r>
      <w:proofErr w:type="spellStart"/>
      <w:r w:rsidRPr="00C74D6F">
        <w:rPr>
          <w:rFonts w:ascii="Arial" w:eastAsia="Times New Roman" w:hAnsi="Arial" w:cs="Arial"/>
          <w:sz w:val="24"/>
          <w:szCs w:val="24"/>
          <w:lang w:val="en-US"/>
        </w:rPr>
        <w:t>atau</w:t>
      </w:r>
      <w:proofErr w:type="spellEnd"/>
      <w:r w:rsidRPr="00C74D6F">
        <w:rPr>
          <w:rFonts w:ascii="Arial" w:eastAsia="Times New Roman" w:hAnsi="Arial" w:cs="Arial"/>
          <w:sz w:val="24"/>
          <w:szCs w:val="24"/>
          <w:lang w:val="en-US"/>
        </w:rPr>
        <w:t xml:space="preserve"> “orang yang </w:t>
      </w:r>
      <w:proofErr w:type="spellStart"/>
      <w:r w:rsidRPr="00C74D6F">
        <w:rPr>
          <w:rFonts w:ascii="Arial" w:eastAsia="Times New Roman" w:hAnsi="Arial" w:cs="Arial"/>
          <w:sz w:val="24"/>
          <w:szCs w:val="24"/>
          <w:lang w:val="en-US"/>
        </w:rPr>
        <w:t>berimam</w:t>
      </w:r>
      <w:proofErr w:type="spellEnd"/>
      <w:r w:rsidRPr="00C74D6F">
        <w:rPr>
          <w:rFonts w:ascii="Arial" w:eastAsia="Times New Roman" w:hAnsi="Arial" w:cs="Arial"/>
          <w:sz w:val="24"/>
          <w:szCs w:val="24"/>
          <w:lang w:val="en-US"/>
        </w:rPr>
        <w:t>”</w:t>
      </w:r>
      <w:r w:rsidR="002818FA">
        <w:rPr>
          <w:rFonts w:ascii="Arial" w:eastAsia="Times New Roman" w:hAnsi="Arial" w:cs="Arial"/>
          <w:sz w:val="24"/>
          <w:szCs w:val="24"/>
          <w:lang w:val="en-US"/>
        </w:rPr>
        <w:t>?</w:t>
      </w:r>
      <w:bookmarkStart w:id="3" w:name="_Hlk534029289"/>
    </w:p>
    <w:p w14:paraId="3A478E85" w14:textId="720593D8" w:rsidR="00772C4F" w:rsidRDefault="00772C4F" w:rsidP="00C74D6F">
      <w:pPr>
        <w:spacing w:after="0" w:line="240" w:lineRule="auto"/>
        <w:jc w:val="both"/>
        <w:rPr>
          <w:rFonts w:ascii="Arial" w:eastAsia="Times New Roman" w:hAnsi="Arial" w:cs="Arial"/>
          <w:sz w:val="24"/>
          <w:szCs w:val="24"/>
          <w:lang w:val="en"/>
        </w:rPr>
      </w:pPr>
    </w:p>
    <w:bookmarkEnd w:id="3"/>
    <w:p w14:paraId="47DFD35A" w14:textId="68A50CA0" w:rsidR="005F63E7" w:rsidRDefault="008B4820" w:rsidP="005F63E7">
      <w:pPr>
        <w:spacing w:after="0" w:line="240" w:lineRule="auto"/>
        <w:jc w:val="both"/>
        <w:rPr>
          <w:rFonts w:ascii="Arial" w:hAnsi="Arial" w:cs="Arial"/>
          <w:sz w:val="24"/>
          <w:szCs w:val="24"/>
          <w:lang w:val="ms-MY"/>
        </w:rPr>
      </w:pPr>
      <w:r w:rsidRPr="008B4820">
        <w:rPr>
          <w:rFonts w:ascii="Arial" w:hAnsi="Arial" w:cs="Arial"/>
          <w:sz w:val="24"/>
          <w:szCs w:val="24"/>
          <w:lang w:val="ms-MY"/>
        </w:rPr>
        <w:t>Memanglah seorang manusia</w:t>
      </w:r>
      <w:r w:rsidR="002818FA">
        <w:rPr>
          <w:rFonts w:ascii="Arial" w:hAnsi="Arial" w:cs="Arial"/>
          <w:sz w:val="24"/>
          <w:szCs w:val="24"/>
          <w:lang w:val="ms-MY"/>
        </w:rPr>
        <w:t xml:space="preserve"> yang beriman (Islam)</w:t>
      </w:r>
      <w:r w:rsidRPr="008B4820">
        <w:rPr>
          <w:rFonts w:ascii="Arial" w:hAnsi="Arial" w:cs="Arial"/>
          <w:sz w:val="24"/>
          <w:szCs w:val="24"/>
          <w:lang w:val="ms-MY"/>
        </w:rPr>
        <w:t xml:space="preserve"> yang merdeka, dewasa, cukup akal wajib membayar zakat jika syarat-syaratnya dipenuhi. </w:t>
      </w:r>
      <w:r w:rsidR="005F63E7">
        <w:rPr>
          <w:rFonts w:ascii="Arial" w:hAnsi="Arial" w:cs="Arial"/>
          <w:sz w:val="24"/>
          <w:szCs w:val="24"/>
          <w:lang w:val="ms-MY"/>
        </w:rPr>
        <w:t>Kewajipan itu, seperti lain-lain ibadat, bukanlah bertujuan untuk dilanjutkan kepada bukan-manusia sama ada binatang, pokok, robot atau entiti undang-undang yang diwujudkan oleh undang-undang (mula-mula oleh cpmmom law, kemudian prinsipnya diterima pakai dan diperundangkan oleh Parlimen) unt</w:t>
      </w:r>
      <w:r w:rsidR="008C6F83">
        <w:rPr>
          <w:rFonts w:ascii="Arial" w:hAnsi="Arial" w:cs="Arial"/>
          <w:sz w:val="24"/>
          <w:szCs w:val="24"/>
          <w:lang w:val="ms-MY"/>
        </w:rPr>
        <w:t>u</w:t>
      </w:r>
      <w:r w:rsidR="005F63E7">
        <w:rPr>
          <w:rFonts w:ascii="Arial" w:hAnsi="Arial" w:cs="Arial"/>
          <w:sz w:val="24"/>
          <w:szCs w:val="24"/>
          <w:lang w:val="ms-MY"/>
        </w:rPr>
        <w:t>k tujua</w:t>
      </w:r>
      <w:r w:rsidR="008C6F83">
        <w:rPr>
          <w:rFonts w:ascii="Arial" w:hAnsi="Arial" w:cs="Arial"/>
          <w:sz w:val="24"/>
          <w:szCs w:val="24"/>
          <w:lang w:val="ms-MY"/>
        </w:rPr>
        <w:t>n</w:t>
      </w:r>
      <w:r w:rsidR="005F63E7">
        <w:rPr>
          <w:rFonts w:ascii="Arial" w:hAnsi="Arial" w:cs="Arial"/>
          <w:sz w:val="24"/>
          <w:szCs w:val="24"/>
          <w:lang w:val="ms-MY"/>
        </w:rPr>
        <w:t xml:space="preserve"> tertentu.</w:t>
      </w:r>
    </w:p>
    <w:p w14:paraId="75CF4FE3" w14:textId="77777777" w:rsidR="005F63E7" w:rsidRDefault="005F63E7" w:rsidP="005F63E7">
      <w:pPr>
        <w:spacing w:after="0" w:line="240" w:lineRule="auto"/>
        <w:jc w:val="both"/>
        <w:rPr>
          <w:rFonts w:ascii="Arial" w:hAnsi="Arial" w:cs="Arial"/>
          <w:sz w:val="24"/>
          <w:szCs w:val="24"/>
          <w:lang w:val="ms-MY"/>
        </w:rPr>
      </w:pPr>
    </w:p>
    <w:p w14:paraId="07F7EC1B" w14:textId="08AD21CE" w:rsidR="008B4820" w:rsidRPr="008B4820" w:rsidRDefault="008B4820" w:rsidP="005F63E7">
      <w:pPr>
        <w:spacing w:after="0" w:line="240" w:lineRule="auto"/>
        <w:jc w:val="both"/>
        <w:rPr>
          <w:rFonts w:ascii="Arial" w:eastAsia="Calibri" w:hAnsi="Arial" w:cs="Arial"/>
          <w:i/>
          <w:sz w:val="24"/>
          <w:szCs w:val="24"/>
          <w:lang w:eastAsia="ar-SA"/>
        </w:rPr>
      </w:pPr>
      <w:r w:rsidRPr="008B4820">
        <w:rPr>
          <w:rFonts w:ascii="Arial" w:hAnsi="Arial" w:cs="Arial"/>
          <w:sz w:val="24"/>
          <w:szCs w:val="24"/>
          <w:lang w:val="ms-MY"/>
        </w:rPr>
        <w:t>Saya tidak fikir terdapat apa-apa pertikaian bahawa Allah s.w.t. telah mengutus</w:t>
      </w:r>
      <w:r w:rsidR="008C6F83">
        <w:rPr>
          <w:rFonts w:ascii="Arial" w:hAnsi="Arial" w:cs="Arial"/>
          <w:sz w:val="24"/>
          <w:szCs w:val="24"/>
          <w:lang w:val="ms-MY"/>
        </w:rPr>
        <w:t xml:space="preserve"> N</w:t>
      </w:r>
      <w:r w:rsidRPr="008B4820">
        <w:rPr>
          <w:rFonts w:ascii="Arial" w:hAnsi="Arial" w:cs="Arial"/>
          <w:sz w:val="24"/>
          <w:szCs w:val="24"/>
          <w:lang w:val="ms-MY"/>
        </w:rPr>
        <w:t>abi-</w:t>
      </w:r>
      <w:r w:rsidR="008C6F83">
        <w:rPr>
          <w:rFonts w:ascii="Arial" w:hAnsi="Arial" w:cs="Arial"/>
          <w:sz w:val="24"/>
          <w:szCs w:val="24"/>
          <w:lang w:val="ms-MY"/>
        </w:rPr>
        <w:t>N</w:t>
      </w:r>
      <w:r w:rsidRPr="008B4820">
        <w:rPr>
          <w:rFonts w:ascii="Arial" w:hAnsi="Arial" w:cs="Arial"/>
          <w:sz w:val="24"/>
          <w:szCs w:val="24"/>
          <w:lang w:val="ms-MY"/>
        </w:rPr>
        <w:t>abi kepada manusia dan bahawa agama adalah untuk manusia kerana manusia boleh percaya atau tidak percaya, menerima atau menolak iman. Nabi Muhammad s.a.w juga tidak berdakwah kepada selain daripada manusia</w:t>
      </w:r>
      <w:r w:rsidR="002824BA">
        <w:rPr>
          <w:rFonts w:ascii="Arial" w:hAnsi="Arial" w:cs="Arial"/>
          <w:sz w:val="24"/>
          <w:szCs w:val="24"/>
          <w:lang w:val="ms-MY"/>
        </w:rPr>
        <w:t>.</w:t>
      </w:r>
      <w:r w:rsidRPr="008B4820">
        <w:rPr>
          <w:rFonts w:ascii="Arial" w:hAnsi="Arial" w:cs="Arial"/>
          <w:sz w:val="24"/>
          <w:szCs w:val="24"/>
          <w:lang w:val="ms-MY"/>
        </w:rPr>
        <w:t xml:space="preserve"> Al-Quran juga ditujukan kepada manusia. Sebab itulah terdapat banyak ayat-ayat yang bermula dengan </w:t>
      </w:r>
      <w:r w:rsidRPr="008B4820">
        <w:rPr>
          <w:rFonts w:ascii="Arial" w:hAnsi="Arial" w:cs="Arial"/>
          <w:i/>
          <w:sz w:val="24"/>
          <w:szCs w:val="24"/>
          <w:lang w:val="ms-MY"/>
        </w:rPr>
        <w:t>"Wahai manusia ...."</w:t>
      </w:r>
      <w:r w:rsidRPr="008B4820">
        <w:rPr>
          <w:rFonts w:ascii="Arial" w:hAnsi="Arial" w:cs="Arial"/>
          <w:sz w:val="24"/>
          <w:szCs w:val="24"/>
          <w:lang w:val="ms-MY"/>
        </w:rPr>
        <w:t xml:space="preserve"> dan banyak pula ayat-ayat yang bermula dengan </w:t>
      </w:r>
      <w:r w:rsidRPr="008B4820">
        <w:rPr>
          <w:rFonts w:ascii="Arial" w:hAnsi="Arial" w:cs="Arial"/>
          <w:i/>
          <w:sz w:val="24"/>
          <w:szCs w:val="24"/>
          <w:lang w:val="ms-MY"/>
        </w:rPr>
        <w:t>"Wahai orang-orang yang beriman .....".</w:t>
      </w:r>
    </w:p>
    <w:p w14:paraId="4D297956" w14:textId="77777777" w:rsidR="008B4820" w:rsidRPr="008B4820" w:rsidRDefault="008B4820" w:rsidP="008B4820">
      <w:pPr>
        <w:spacing w:after="0" w:line="240" w:lineRule="auto"/>
        <w:rPr>
          <w:rFonts w:ascii="Arial" w:eastAsia="Times New Roman" w:hAnsi="Arial" w:cs="Arial"/>
          <w:i/>
          <w:sz w:val="24"/>
          <w:szCs w:val="24"/>
          <w:lang w:val="ms-MY" w:eastAsia="en-MY"/>
        </w:rPr>
      </w:pPr>
    </w:p>
    <w:p w14:paraId="4B20B48E" w14:textId="0A80D1F9" w:rsidR="008B4820" w:rsidRDefault="008B4820" w:rsidP="008B4820">
      <w:pPr>
        <w:spacing w:after="0" w:line="240" w:lineRule="auto"/>
        <w:jc w:val="both"/>
        <w:rPr>
          <w:rFonts w:ascii="Arial" w:eastAsia="Times New Roman" w:hAnsi="Arial" w:cs="Arial"/>
          <w:sz w:val="24"/>
          <w:szCs w:val="24"/>
          <w:lang w:val="ms-MY" w:eastAsia="en-MY"/>
        </w:rPr>
      </w:pPr>
      <w:r w:rsidRPr="008B4820">
        <w:rPr>
          <w:rFonts w:ascii="Arial" w:eastAsia="Times New Roman" w:hAnsi="Arial" w:cs="Arial"/>
          <w:sz w:val="24"/>
          <w:szCs w:val="24"/>
          <w:lang w:val="ms-MY" w:eastAsia="en-MY"/>
        </w:rPr>
        <w:t xml:space="preserve">Apabila manusia menerima Islam sebagai agama mereka, beberapa perkara menjadi kewajipan mereka, misalan yang paling mudah ialah apa yang dipanggil “Rukun Islam” yang terdiri daripada syahadah, solat, puasa, zakat, dan haji. </w:t>
      </w:r>
    </w:p>
    <w:p w14:paraId="0B03EA0B" w14:textId="30365E65" w:rsidR="002F160E" w:rsidRDefault="002F160E" w:rsidP="008B4820">
      <w:pPr>
        <w:spacing w:after="0" w:line="240" w:lineRule="auto"/>
        <w:jc w:val="both"/>
        <w:rPr>
          <w:rFonts w:ascii="Arial" w:eastAsia="Times New Roman" w:hAnsi="Arial" w:cs="Arial"/>
          <w:sz w:val="24"/>
          <w:szCs w:val="24"/>
          <w:lang w:val="ms-MY" w:eastAsia="en-MY"/>
        </w:rPr>
      </w:pPr>
    </w:p>
    <w:p w14:paraId="73B886C0" w14:textId="77777777" w:rsidR="008B4820" w:rsidRPr="008B4820" w:rsidRDefault="008B4820" w:rsidP="008B4820">
      <w:pPr>
        <w:spacing w:after="0" w:line="240" w:lineRule="auto"/>
        <w:jc w:val="both"/>
        <w:rPr>
          <w:rFonts w:ascii="Arial" w:eastAsia="Times New Roman" w:hAnsi="Arial" w:cs="Arial"/>
          <w:sz w:val="24"/>
          <w:szCs w:val="24"/>
          <w:lang w:val="ms-MY" w:eastAsia="en-MY"/>
        </w:rPr>
      </w:pPr>
      <w:r w:rsidRPr="008B4820">
        <w:rPr>
          <w:rFonts w:ascii="Arial" w:eastAsia="Times New Roman" w:hAnsi="Arial" w:cs="Arial"/>
          <w:sz w:val="24"/>
          <w:szCs w:val="24"/>
          <w:lang w:val="ms-MY" w:eastAsia="en-MY"/>
        </w:rPr>
        <w:t xml:space="preserve">Mengenai puasa, misalnya, Al-Quran mengatakan: </w:t>
      </w:r>
    </w:p>
    <w:p w14:paraId="091674B5" w14:textId="77777777" w:rsidR="008B4820" w:rsidRPr="008B4820" w:rsidRDefault="008B4820" w:rsidP="008B4820">
      <w:pPr>
        <w:spacing w:after="0" w:line="240" w:lineRule="auto"/>
        <w:jc w:val="both"/>
        <w:rPr>
          <w:rFonts w:ascii="Arial" w:eastAsia="Times New Roman" w:hAnsi="Arial" w:cs="Arial"/>
          <w:sz w:val="24"/>
          <w:szCs w:val="24"/>
          <w:lang w:val="ms-MY" w:eastAsia="en-MY"/>
        </w:rPr>
      </w:pPr>
    </w:p>
    <w:p w14:paraId="3D87E818" w14:textId="77777777" w:rsidR="008B4820" w:rsidRPr="008B4820" w:rsidRDefault="008B4820" w:rsidP="008B4820">
      <w:pPr>
        <w:spacing w:after="0" w:line="240" w:lineRule="auto"/>
        <w:jc w:val="both"/>
        <w:rPr>
          <w:rFonts w:ascii="Arial" w:eastAsia="Times New Roman" w:hAnsi="Arial" w:cs="Arial"/>
          <w:sz w:val="24"/>
          <w:szCs w:val="24"/>
          <w:lang w:val="ms-MY" w:eastAsia="en-MY"/>
        </w:rPr>
      </w:pPr>
      <w:r w:rsidRPr="008B4820">
        <w:rPr>
          <w:rFonts w:ascii="Arial" w:hAnsi="Arial" w:cs="Arial"/>
          <w:i/>
          <w:sz w:val="24"/>
          <w:szCs w:val="24"/>
        </w:rPr>
        <w:t>“</w:t>
      </w:r>
      <w:proofErr w:type="spellStart"/>
      <w:r w:rsidRPr="008B4820">
        <w:rPr>
          <w:rFonts w:ascii="Arial" w:hAnsi="Arial" w:cs="Arial"/>
          <w:i/>
          <w:sz w:val="24"/>
          <w:szCs w:val="24"/>
        </w:rPr>
        <w:t>Wahai</w:t>
      </w:r>
      <w:proofErr w:type="spellEnd"/>
      <w:r w:rsidRPr="008B4820">
        <w:rPr>
          <w:rFonts w:ascii="Arial" w:hAnsi="Arial" w:cs="Arial"/>
          <w:i/>
          <w:sz w:val="24"/>
          <w:szCs w:val="24"/>
        </w:rPr>
        <w:t xml:space="preserve"> orang-orang yang </w:t>
      </w:r>
      <w:proofErr w:type="spellStart"/>
      <w:r w:rsidRPr="008B4820">
        <w:rPr>
          <w:rFonts w:ascii="Arial" w:hAnsi="Arial" w:cs="Arial"/>
          <w:i/>
          <w:sz w:val="24"/>
          <w:szCs w:val="24"/>
        </w:rPr>
        <w:t>beriman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Kamu</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diwajibkan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berpuasa</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sebagaimana</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diwajibkan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ke</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atas</w:t>
      </w:r>
      <w:proofErr w:type="spellEnd"/>
      <w:r w:rsidRPr="008B4820">
        <w:rPr>
          <w:rFonts w:ascii="Arial" w:hAnsi="Arial" w:cs="Arial"/>
          <w:i/>
          <w:sz w:val="24"/>
          <w:szCs w:val="24"/>
        </w:rPr>
        <w:t xml:space="preserve"> orang-orang yang </w:t>
      </w:r>
      <w:proofErr w:type="spellStart"/>
      <w:r w:rsidRPr="008B4820">
        <w:rPr>
          <w:rFonts w:ascii="Arial" w:hAnsi="Arial" w:cs="Arial"/>
          <w:i/>
          <w:sz w:val="24"/>
          <w:szCs w:val="24"/>
        </w:rPr>
        <w:t>terdahulu</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daripada</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kamu</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supaya</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kamu</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bertaqwa</w:t>
      </w:r>
      <w:proofErr w:type="spellEnd"/>
      <w:r w:rsidRPr="008B4820">
        <w:rPr>
          <w:rFonts w:ascii="Arial" w:hAnsi="Arial" w:cs="Arial"/>
          <w:i/>
          <w:sz w:val="24"/>
          <w:szCs w:val="24"/>
        </w:rPr>
        <w:t xml:space="preserve">.” - </w:t>
      </w:r>
      <w:r w:rsidRPr="008B4820">
        <w:rPr>
          <w:rFonts w:ascii="Arial" w:eastAsia="Times New Roman" w:hAnsi="Arial" w:cs="Arial"/>
          <w:sz w:val="24"/>
          <w:szCs w:val="24"/>
          <w:lang w:val="ms-MY" w:eastAsia="en-MY"/>
        </w:rPr>
        <w:t>Al-Baqarah 183.</w:t>
      </w:r>
    </w:p>
    <w:p w14:paraId="21DFBE3B" w14:textId="77777777" w:rsidR="008B4820" w:rsidRPr="008B4820" w:rsidRDefault="008B4820" w:rsidP="008B4820">
      <w:pPr>
        <w:spacing w:after="0" w:line="240" w:lineRule="auto"/>
        <w:jc w:val="both"/>
        <w:rPr>
          <w:rFonts w:ascii="Arial" w:eastAsia="Times New Roman" w:hAnsi="Arial" w:cs="Arial"/>
          <w:sz w:val="24"/>
          <w:szCs w:val="24"/>
          <w:lang w:val="ms-MY" w:eastAsia="en-MY"/>
        </w:rPr>
      </w:pPr>
    </w:p>
    <w:p w14:paraId="1F91AB49" w14:textId="6945D72C" w:rsidR="008B4820" w:rsidRPr="008B4820" w:rsidRDefault="008B4820" w:rsidP="008B4820">
      <w:pPr>
        <w:spacing w:after="0" w:line="240" w:lineRule="auto"/>
        <w:jc w:val="both"/>
        <w:rPr>
          <w:rFonts w:ascii="Arial" w:eastAsia="Times New Roman" w:hAnsi="Arial" w:cs="Arial"/>
          <w:sz w:val="24"/>
          <w:szCs w:val="24"/>
          <w:lang w:val="ms-MY" w:eastAsia="en-MY"/>
        </w:rPr>
      </w:pPr>
      <w:r w:rsidRPr="008B4820">
        <w:rPr>
          <w:rFonts w:ascii="Arial" w:eastAsia="Times New Roman" w:hAnsi="Arial" w:cs="Arial"/>
          <w:sz w:val="24"/>
          <w:szCs w:val="24"/>
          <w:lang w:val="ms-MY" w:eastAsia="en-MY"/>
        </w:rPr>
        <w:t xml:space="preserve">Mengenai zakat, ayat berikut telah dijadikan sandaran oleh </w:t>
      </w:r>
      <w:r w:rsidR="00101670">
        <w:rPr>
          <w:rFonts w:ascii="Arial" w:eastAsia="Times New Roman" w:hAnsi="Arial" w:cs="Arial"/>
          <w:sz w:val="24"/>
          <w:szCs w:val="24"/>
          <w:lang w:val="ms-MY" w:eastAsia="en-MY"/>
        </w:rPr>
        <w:t xml:space="preserve">Muzakarah </w:t>
      </w:r>
      <w:r w:rsidRPr="008B4820">
        <w:rPr>
          <w:rFonts w:ascii="Arial" w:eastAsia="Times New Roman" w:hAnsi="Arial" w:cs="Arial"/>
          <w:sz w:val="24"/>
          <w:szCs w:val="24"/>
          <w:lang w:val="ms-MY" w:eastAsia="en-MY"/>
        </w:rPr>
        <w:t xml:space="preserve">Jawatankuasa Fatwa Kebangsaan dan Jawatankuasa Fatwa </w:t>
      </w:r>
      <w:r w:rsidR="00101670">
        <w:rPr>
          <w:rFonts w:ascii="Arial" w:eastAsia="Times New Roman" w:hAnsi="Arial" w:cs="Arial"/>
          <w:sz w:val="24"/>
          <w:szCs w:val="24"/>
          <w:lang w:val="ms-MY" w:eastAsia="en-MY"/>
        </w:rPr>
        <w:t xml:space="preserve">Negeri </w:t>
      </w:r>
      <w:bookmarkStart w:id="4" w:name="_Hlk534189692"/>
      <w:r w:rsidRPr="008B4820">
        <w:rPr>
          <w:rFonts w:ascii="Arial" w:eastAsia="Times New Roman" w:hAnsi="Arial" w:cs="Arial"/>
          <w:sz w:val="24"/>
          <w:szCs w:val="24"/>
          <w:lang w:val="ms-MY" w:eastAsia="en-MY"/>
        </w:rPr>
        <w:t>Selangor</w:t>
      </w:r>
      <w:r w:rsidR="008C6F83">
        <w:rPr>
          <w:rFonts w:ascii="Arial" w:eastAsia="Times New Roman" w:hAnsi="Arial" w:cs="Arial"/>
          <w:sz w:val="24"/>
          <w:szCs w:val="24"/>
          <w:lang w:val="ms-MY" w:eastAsia="en-MY"/>
        </w:rPr>
        <w:t xml:space="preserve"> bagi mengeluarkan pendapat/fatwa bahawa syarikat (berhad) wajib membayar zakat</w:t>
      </w:r>
      <w:r w:rsidRPr="008B4820">
        <w:rPr>
          <w:rFonts w:ascii="Arial" w:eastAsia="Times New Roman" w:hAnsi="Arial" w:cs="Arial"/>
          <w:sz w:val="24"/>
          <w:szCs w:val="24"/>
          <w:lang w:val="ms-MY" w:eastAsia="en-MY"/>
        </w:rPr>
        <w:t>:</w:t>
      </w:r>
    </w:p>
    <w:bookmarkEnd w:id="4"/>
    <w:p w14:paraId="3264DECB" w14:textId="77777777" w:rsidR="008B4820" w:rsidRPr="008B4820" w:rsidRDefault="008B4820" w:rsidP="008B4820">
      <w:pPr>
        <w:spacing w:after="0" w:line="240" w:lineRule="auto"/>
        <w:jc w:val="both"/>
        <w:rPr>
          <w:rFonts w:ascii="Arial" w:eastAsia="Times New Roman" w:hAnsi="Arial" w:cs="Arial"/>
          <w:sz w:val="24"/>
          <w:szCs w:val="24"/>
          <w:lang w:val="ms-MY" w:eastAsia="en-MY"/>
        </w:rPr>
      </w:pPr>
    </w:p>
    <w:p w14:paraId="62C3F254" w14:textId="77777777" w:rsidR="008B4820" w:rsidRPr="008B4820" w:rsidRDefault="008B4820" w:rsidP="008B4820">
      <w:pPr>
        <w:rPr>
          <w:rFonts w:ascii="Arial" w:hAnsi="Arial" w:cs="Arial"/>
          <w:color w:val="222222"/>
          <w:sz w:val="24"/>
          <w:szCs w:val="24"/>
          <w:lang w:val="ms-MY"/>
        </w:rPr>
      </w:pPr>
      <w:r w:rsidRPr="008B4820">
        <w:rPr>
          <w:rFonts w:ascii="Arial" w:eastAsia="Times New Roman" w:hAnsi="Arial" w:cs="Arial"/>
          <w:i/>
          <w:sz w:val="24"/>
          <w:szCs w:val="24"/>
          <w:lang w:val="ms-MY" w:eastAsia="en-MY"/>
        </w:rPr>
        <w:t>“W</w:t>
      </w:r>
      <w:proofErr w:type="spellStart"/>
      <w:r w:rsidRPr="008B4820">
        <w:rPr>
          <w:rFonts w:ascii="Arial" w:hAnsi="Arial" w:cs="Arial"/>
          <w:i/>
          <w:sz w:val="24"/>
          <w:szCs w:val="24"/>
        </w:rPr>
        <w:t>ahai</w:t>
      </w:r>
      <w:proofErr w:type="spellEnd"/>
      <w:r w:rsidRPr="008B4820">
        <w:rPr>
          <w:rFonts w:ascii="Arial" w:hAnsi="Arial" w:cs="Arial"/>
          <w:i/>
          <w:sz w:val="24"/>
          <w:szCs w:val="24"/>
        </w:rPr>
        <w:t xml:space="preserve"> orang-orang yang </w:t>
      </w:r>
      <w:proofErr w:type="spellStart"/>
      <w:r w:rsidRPr="008B4820">
        <w:rPr>
          <w:rFonts w:ascii="Arial" w:hAnsi="Arial" w:cs="Arial"/>
          <w:i/>
          <w:sz w:val="24"/>
          <w:szCs w:val="24"/>
        </w:rPr>
        <w:t>beriman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Belanjakanlah</w:t>
      </w:r>
      <w:proofErr w:type="spellEnd"/>
      <w:r w:rsidRPr="008B4820">
        <w:rPr>
          <w:rFonts w:ascii="Arial" w:hAnsi="Arial" w:cs="Arial"/>
          <w:i/>
          <w:sz w:val="24"/>
          <w:szCs w:val="24"/>
        </w:rPr>
        <w:t xml:space="preserve"> (pada </w:t>
      </w:r>
      <w:proofErr w:type="spellStart"/>
      <w:r w:rsidRPr="008B4820">
        <w:rPr>
          <w:rFonts w:ascii="Arial" w:hAnsi="Arial" w:cs="Arial"/>
          <w:i/>
          <w:sz w:val="24"/>
          <w:szCs w:val="24"/>
        </w:rPr>
        <w:t>jalan</w:t>
      </w:r>
      <w:proofErr w:type="spellEnd"/>
      <w:r w:rsidRPr="008B4820">
        <w:rPr>
          <w:rFonts w:ascii="Arial" w:hAnsi="Arial" w:cs="Arial"/>
          <w:i/>
          <w:sz w:val="24"/>
          <w:szCs w:val="24"/>
        </w:rPr>
        <w:t xml:space="preserve"> Allah) </w:t>
      </w:r>
      <w:proofErr w:type="spellStart"/>
      <w:r w:rsidRPr="008B4820">
        <w:rPr>
          <w:rFonts w:ascii="Arial" w:hAnsi="Arial" w:cs="Arial"/>
          <w:i/>
          <w:sz w:val="24"/>
          <w:szCs w:val="24"/>
        </w:rPr>
        <w:t>sebahagian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dari</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hasil</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usaha</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kamu</w:t>
      </w:r>
      <w:proofErr w:type="spellEnd"/>
      <w:r w:rsidRPr="008B4820">
        <w:rPr>
          <w:rFonts w:ascii="Arial" w:hAnsi="Arial" w:cs="Arial"/>
          <w:i/>
          <w:sz w:val="24"/>
          <w:szCs w:val="24"/>
        </w:rPr>
        <w:t xml:space="preserve"> yang </w:t>
      </w:r>
      <w:proofErr w:type="spellStart"/>
      <w:r w:rsidRPr="008B4820">
        <w:rPr>
          <w:rFonts w:ascii="Arial" w:hAnsi="Arial" w:cs="Arial"/>
          <w:i/>
          <w:sz w:val="24"/>
          <w:szCs w:val="24"/>
        </w:rPr>
        <w:t>baik-baik</w:t>
      </w:r>
      <w:proofErr w:type="spellEnd"/>
      <w:r w:rsidRPr="008B4820">
        <w:rPr>
          <w:rFonts w:ascii="Arial" w:hAnsi="Arial" w:cs="Arial"/>
          <w:i/>
          <w:sz w:val="24"/>
          <w:szCs w:val="24"/>
        </w:rPr>
        <w:t xml:space="preserve">, dan </w:t>
      </w:r>
      <w:proofErr w:type="spellStart"/>
      <w:r w:rsidRPr="008B4820">
        <w:rPr>
          <w:rFonts w:ascii="Arial" w:hAnsi="Arial" w:cs="Arial"/>
          <w:i/>
          <w:sz w:val="24"/>
          <w:szCs w:val="24"/>
        </w:rPr>
        <w:t>sebahagian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dari</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apa</w:t>
      </w:r>
      <w:proofErr w:type="spellEnd"/>
      <w:r w:rsidRPr="008B4820">
        <w:rPr>
          <w:rFonts w:ascii="Arial" w:hAnsi="Arial" w:cs="Arial"/>
          <w:i/>
          <w:sz w:val="24"/>
          <w:szCs w:val="24"/>
        </w:rPr>
        <w:t xml:space="preserve"> yang Kami </w:t>
      </w:r>
      <w:proofErr w:type="spellStart"/>
      <w:r w:rsidRPr="008B4820">
        <w:rPr>
          <w:rFonts w:ascii="Arial" w:hAnsi="Arial" w:cs="Arial"/>
          <w:i/>
          <w:sz w:val="24"/>
          <w:szCs w:val="24"/>
        </w:rPr>
        <w:t>keluarkan</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dari</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bumi</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untuk</w:t>
      </w:r>
      <w:proofErr w:type="spellEnd"/>
      <w:r w:rsidRPr="008B4820">
        <w:rPr>
          <w:rFonts w:ascii="Arial" w:hAnsi="Arial" w:cs="Arial"/>
          <w:i/>
          <w:sz w:val="24"/>
          <w:szCs w:val="24"/>
        </w:rPr>
        <w:t xml:space="preserve"> </w:t>
      </w:r>
      <w:proofErr w:type="spellStart"/>
      <w:r w:rsidRPr="008B4820">
        <w:rPr>
          <w:rFonts w:ascii="Arial" w:hAnsi="Arial" w:cs="Arial"/>
          <w:i/>
          <w:sz w:val="24"/>
          <w:szCs w:val="24"/>
        </w:rPr>
        <w:t>kamu</w:t>
      </w:r>
      <w:proofErr w:type="spellEnd"/>
      <w:r w:rsidRPr="008B4820">
        <w:rPr>
          <w:rFonts w:ascii="Arial" w:hAnsi="Arial" w:cs="Arial"/>
          <w:i/>
          <w:sz w:val="24"/>
          <w:szCs w:val="24"/>
        </w:rPr>
        <w:t>.”</w:t>
      </w:r>
      <w:r w:rsidRPr="008B4820">
        <w:rPr>
          <w:rFonts w:ascii="Arial" w:hAnsi="Arial" w:cs="Arial"/>
          <w:sz w:val="24"/>
          <w:szCs w:val="24"/>
        </w:rPr>
        <w:t xml:space="preserve"> - Al-Baqarah 267.</w:t>
      </w:r>
      <w:r w:rsidRPr="008B4820">
        <w:rPr>
          <w:rFonts w:ascii="Arial" w:hAnsi="Arial" w:cs="Arial"/>
          <w:color w:val="222222"/>
          <w:sz w:val="24"/>
          <w:szCs w:val="24"/>
          <w:lang w:val="ms-MY"/>
        </w:rPr>
        <w:t xml:space="preserve"> </w:t>
      </w:r>
    </w:p>
    <w:p w14:paraId="0AB74EB6" w14:textId="77777777" w:rsidR="001D78B6" w:rsidRDefault="008B4820" w:rsidP="00213E1F">
      <w:pPr>
        <w:rPr>
          <w:rFonts w:ascii="Arial" w:hAnsi="Arial" w:cs="Arial"/>
          <w:color w:val="222222"/>
          <w:sz w:val="24"/>
          <w:szCs w:val="24"/>
          <w:lang w:val="ms-MY"/>
        </w:rPr>
      </w:pPr>
      <w:r w:rsidRPr="008B4820">
        <w:rPr>
          <w:rFonts w:ascii="Arial" w:hAnsi="Arial" w:cs="Arial"/>
          <w:color w:val="222222"/>
          <w:sz w:val="24"/>
          <w:szCs w:val="24"/>
          <w:lang w:val="ms-MY"/>
        </w:rPr>
        <w:t xml:space="preserve">Perhatikan bahawa kedua-duanya ditujukan kepada </w:t>
      </w:r>
      <w:r w:rsidRPr="008B4820">
        <w:rPr>
          <w:rFonts w:ascii="Arial" w:hAnsi="Arial" w:cs="Arial"/>
          <w:i/>
          <w:color w:val="222222"/>
          <w:sz w:val="24"/>
          <w:szCs w:val="24"/>
          <w:lang w:val="ms-MY"/>
        </w:rPr>
        <w:t>"Orang-orang yang beriman"</w:t>
      </w:r>
      <w:r w:rsidRPr="008B4820">
        <w:rPr>
          <w:rFonts w:ascii="Arial" w:hAnsi="Arial" w:cs="Arial"/>
          <w:color w:val="222222"/>
          <w:sz w:val="24"/>
          <w:szCs w:val="24"/>
          <w:lang w:val="ms-MY"/>
        </w:rPr>
        <w:t xml:space="preserve">. </w:t>
      </w:r>
      <w:r w:rsidR="001D78B6">
        <w:rPr>
          <w:rFonts w:ascii="Arial" w:hAnsi="Arial" w:cs="Arial"/>
          <w:color w:val="222222"/>
          <w:sz w:val="24"/>
          <w:szCs w:val="24"/>
          <w:lang w:val="ms-MY"/>
        </w:rPr>
        <w:t xml:space="preserve"> </w:t>
      </w:r>
    </w:p>
    <w:p w14:paraId="24BEA7F6" w14:textId="0BBDC83C" w:rsidR="006013E8" w:rsidRDefault="001D78B6" w:rsidP="00213E1F">
      <w:pPr>
        <w:rPr>
          <w:rFonts w:ascii="Arial" w:hAnsi="Arial" w:cs="Arial"/>
          <w:color w:val="222222"/>
          <w:sz w:val="24"/>
          <w:szCs w:val="24"/>
          <w:lang w:val="ms-MY"/>
        </w:rPr>
      </w:pPr>
      <w:r>
        <w:rPr>
          <w:rFonts w:ascii="Arial" w:hAnsi="Arial" w:cs="Arial"/>
          <w:color w:val="222222"/>
          <w:sz w:val="24"/>
          <w:szCs w:val="24"/>
          <w:lang w:val="ms-MY"/>
        </w:rPr>
        <w:t>Semestinya kata-kata itu bererti manusia yang boleh beriman.</w:t>
      </w:r>
    </w:p>
    <w:p w14:paraId="789B8A37" w14:textId="38EADA1F" w:rsidR="00213E1F" w:rsidRDefault="008B4820" w:rsidP="00213E1F">
      <w:pPr>
        <w:rPr>
          <w:rFonts w:ascii="Arial" w:hAnsi="Arial" w:cs="Arial"/>
          <w:color w:val="222222"/>
          <w:sz w:val="24"/>
          <w:szCs w:val="24"/>
          <w:lang w:val="ms-MY"/>
        </w:rPr>
      </w:pPr>
      <w:r w:rsidRPr="008B4820">
        <w:rPr>
          <w:rFonts w:ascii="Arial" w:hAnsi="Arial" w:cs="Arial"/>
          <w:color w:val="222222"/>
          <w:sz w:val="24"/>
          <w:szCs w:val="24"/>
          <w:lang w:val="ms-MY"/>
        </w:rPr>
        <w:t>Satu ayat lagi menyimpulkannya:</w:t>
      </w:r>
      <w:bookmarkStart w:id="5" w:name="277"/>
      <w:bookmarkEnd w:id="5"/>
    </w:p>
    <w:p w14:paraId="385CB585" w14:textId="7AB9B5FC" w:rsidR="008B4820" w:rsidRPr="008B4820" w:rsidRDefault="008B4820" w:rsidP="00213E1F">
      <w:pPr>
        <w:jc w:val="both"/>
        <w:rPr>
          <w:rFonts w:ascii="Arial" w:hAnsi="Arial" w:cs="Arial"/>
          <w:color w:val="222222"/>
          <w:sz w:val="24"/>
          <w:szCs w:val="24"/>
          <w:lang w:val="ms-MY"/>
        </w:rPr>
      </w:pPr>
      <w:r w:rsidRPr="008B4820">
        <w:rPr>
          <w:rFonts w:ascii="Arial" w:hAnsi="Arial" w:cs="Arial"/>
          <w:i/>
          <w:sz w:val="24"/>
          <w:szCs w:val="24"/>
          <w:lang w:val="ms-MY"/>
        </w:rPr>
        <w:t>Sesungguhnya orang-orang yang beriman dan beramal soleh, dan mengerjakan sembahyang serta memberikan zakat, mereka beroleh pahala di sisi Tuhan mereka, dan tidak ada kebimbangan (dari berlakunya sesuatu yang tidak baik) terhadap mereka, dan mereka pula tidak akan berdukacita.</w:t>
      </w:r>
      <w:r w:rsidRPr="008B4820">
        <w:rPr>
          <w:rFonts w:ascii="Arial" w:hAnsi="Arial" w:cs="Arial"/>
          <w:sz w:val="24"/>
          <w:szCs w:val="24"/>
          <w:lang w:val="ms-MY"/>
        </w:rPr>
        <w:t xml:space="preserve"> </w:t>
      </w:r>
      <w:r w:rsidRPr="008B4820">
        <w:rPr>
          <w:rFonts w:ascii="Arial" w:hAnsi="Arial" w:cs="Arial"/>
          <w:color w:val="222222"/>
          <w:sz w:val="24"/>
          <w:szCs w:val="24"/>
          <w:lang w:val="ms-MY"/>
        </w:rPr>
        <w:t>- Al-Baqarah 277.</w:t>
      </w:r>
    </w:p>
    <w:p w14:paraId="3C12C1AC" w14:textId="1482CBEF" w:rsidR="00926616" w:rsidRDefault="008B4820" w:rsidP="00421637">
      <w:pPr>
        <w:jc w:val="both"/>
        <w:rPr>
          <w:rFonts w:ascii="Arial" w:eastAsia="Times New Roman" w:hAnsi="Arial" w:cs="Arial"/>
          <w:sz w:val="24"/>
          <w:szCs w:val="24"/>
          <w:lang w:val="ms-MY" w:eastAsia="en-MY"/>
        </w:rPr>
      </w:pPr>
      <w:r w:rsidRPr="008B4820">
        <w:rPr>
          <w:rFonts w:ascii="Arial" w:hAnsi="Arial" w:cs="Arial"/>
          <w:color w:val="222222"/>
          <w:sz w:val="24"/>
          <w:szCs w:val="24"/>
          <w:lang w:val="ms-MY"/>
        </w:rPr>
        <w:t xml:space="preserve">Ini adalah </w:t>
      </w:r>
      <w:r w:rsidR="00101670">
        <w:rPr>
          <w:rFonts w:ascii="Arial" w:hAnsi="Arial" w:cs="Arial"/>
          <w:color w:val="222222"/>
          <w:sz w:val="24"/>
          <w:szCs w:val="24"/>
          <w:lang w:val="ms-MY"/>
        </w:rPr>
        <w:t xml:space="preserve">antara </w:t>
      </w:r>
      <w:r w:rsidRPr="008B4820">
        <w:rPr>
          <w:rFonts w:ascii="Arial" w:hAnsi="Arial" w:cs="Arial"/>
          <w:color w:val="222222"/>
          <w:sz w:val="24"/>
          <w:szCs w:val="24"/>
          <w:lang w:val="ms-MY"/>
        </w:rPr>
        <w:t>kewajipan ke atas orang Islam</w:t>
      </w:r>
      <w:r w:rsidR="002818FA">
        <w:rPr>
          <w:rFonts w:ascii="Arial" w:hAnsi="Arial" w:cs="Arial"/>
          <w:color w:val="222222"/>
          <w:sz w:val="24"/>
          <w:szCs w:val="24"/>
          <w:lang w:val="ms-MY"/>
        </w:rPr>
        <w:t xml:space="preserve"> atau </w:t>
      </w:r>
      <w:r w:rsidRPr="008B4820">
        <w:rPr>
          <w:rFonts w:ascii="Arial" w:hAnsi="Arial" w:cs="Arial"/>
          <w:color w:val="222222"/>
          <w:sz w:val="24"/>
          <w:szCs w:val="24"/>
          <w:lang w:val="ms-MY"/>
        </w:rPr>
        <w:t>orang yang beriman</w:t>
      </w:r>
      <w:r w:rsidR="002818FA">
        <w:rPr>
          <w:rFonts w:ascii="Arial" w:hAnsi="Arial" w:cs="Arial"/>
          <w:color w:val="222222"/>
          <w:sz w:val="24"/>
          <w:szCs w:val="24"/>
          <w:lang w:val="ms-MY"/>
        </w:rPr>
        <w:t>.</w:t>
      </w:r>
      <w:r w:rsidR="00421637">
        <w:rPr>
          <w:rFonts w:ascii="Arial" w:hAnsi="Arial" w:cs="Arial"/>
          <w:color w:val="222222"/>
          <w:sz w:val="24"/>
          <w:szCs w:val="24"/>
          <w:lang w:val="ms-MY"/>
        </w:rPr>
        <w:t xml:space="preserve"> </w:t>
      </w:r>
      <w:r w:rsidR="006013E8">
        <w:rPr>
          <w:rFonts w:ascii="Arial" w:eastAsia="Times New Roman" w:hAnsi="Arial" w:cs="Arial"/>
          <w:sz w:val="24"/>
          <w:szCs w:val="24"/>
          <w:lang w:val="ms-MY" w:eastAsia="en-MY"/>
        </w:rPr>
        <w:t xml:space="preserve">Tetapi, sebelum kewajipan itu terkena kepada manusia, dia mestilah beriman terlebih dahulu. Manusia boleh beriman dengan mempercayai Rukun-Rukun Iman. Bagaimana suatu perbadanan seperti PPTPN </w:t>
      </w:r>
      <w:r w:rsidR="002818FA">
        <w:rPr>
          <w:rFonts w:ascii="Arial" w:eastAsia="Times New Roman" w:hAnsi="Arial" w:cs="Arial"/>
          <w:sz w:val="24"/>
          <w:szCs w:val="24"/>
          <w:lang w:val="ms-MY" w:eastAsia="en-MY"/>
        </w:rPr>
        <w:t xml:space="preserve">hendak </w:t>
      </w:r>
      <w:r w:rsidR="006013E8">
        <w:rPr>
          <w:rFonts w:ascii="Arial" w:eastAsia="Times New Roman" w:hAnsi="Arial" w:cs="Arial"/>
          <w:sz w:val="24"/>
          <w:szCs w:val="24"/>
          <w:lang w:val="ms-MY" w:eastAsia="en-MY"/>
        </w:rPr>
        <w:t xml:space="preserve">percaya kepada Allah, Malaikat, Rasul, Kitab-Kitab yang diwahyukan Allah, Hari Kiamat dan Qada’ dan Qadar? Jika suatu perbadanan tidak boleh beriman, maka ia bukanlah “orang yang beriman” atau “seorang Islam”. Ia juga bukan kafir sebab ia juga tidak boleh menolak keimanan. </w:t>
      </w:r>
    </w:p>
    <w:p w14:paraId="1B512929" w14:textId="258AAC99" w:rsidR="00E26DBE" w:rsidRDefault="006013E8" w:rsidP="006C0F51">
      <w:pPr>
        <w:spacing w:before="100" w:beforeAutospacing="1" w:after="100" w:afterAutospacing="1" w:line="240" w:lineRule="auto"/>
        <w:jc w:val="both"/>
        <w:outlineLvl w:val="0"/>
        <w:rPr>
          <w:rFonts w:ascii="Arial" w:eastAsia="Times New Roman" w:hAnsi="Arial" w:cs="Arial"/>
          <w:sz w:val="24"/>
          <w:szCs w:val="24"/>
          <w:lang w:val="ms-MY" w:eastAsia="en-MY"/>
        </w:rPr>
      </w:pPr>
      <w:r>
        <w:rPr>
          <w:rFonts w:ascii="Arial" w:eastAsia="Times New Roman" w:hAnsi="Arial" w:cs="Arial"/>
          <w:sz w:val="24"/>
          <w:szCs w:val="24"/>
          <w:lang w:val="ms-MY" w:eastAsia="en-MY"/>
        </w:rPr>
        <w:lastRenderedPageBreak/>
        <w:t xml:space="preserve">Ia ibarat </w:t>
      </w:r>
      <w:r w:rsidR="004E3754">
        <w:rPr>
          <w:rFonts w:ascii="Arial" w:eastAsia="Times New Roman" w:hAnsi="Arial" w:cs="Arial"/>
          <w:sz w:val="24"/>
          <w:szCs w:val="24"/>
          <w:lang w:val="ms-MY" w:eastAsia="en-MY"/>
        </w:rPr>
        <w:t>robot</w:t>
      </w:r>
      <w:r>
        <w:rPr>
          <w:rFonts w:ascii="Arial" w:eastAsia="Times New Roman" w:hAnsi="Arial" w:cs="Arial"/>
          <w:sz w:val="24"/>
          <w:szCs w:val="24"/>
          <w:lang w:val="ms-MY" w:eastAsia="en-MY"/>
        </w:rPr>
        <w:t xml:space="preserve">. Tidak ada </w:t>
      </w:r>
      <w:r w:rsidR="004E3754">
        <w:rPr>
          <w:rFonts w:ascii="Arial" w:eastAsia="Times New Roman" w:hAnsi="Arial" w:cs="Arial"/>
          <w:sz w:val="24"/>
          <w:szCs w:val="24"/>
          <w:lang w:val="ms-MY" w:eastAsia="en-MY"/>
        </w:rPr>
        <w:t>robot</w:t>
      </w:r>
      <w:r>
        <w:rPr>
          <w:rFonts w:ascii="Arial" w:eastAsia="Times New Roman" w:hAnsi="Arial" w:cs="Arial"/>
          <w:sz w:val="24"/>
          <w:szCs w:val="24"/>
          <w:lang w:val="ms-MY" w:eastAsia="en-MY"/>
        </w:rPr>
        <w:t xml:space="preserve"> Islam dan </w:t>
      </w:r>
      <w:r w:rsidR="004E3754">
        <w:rPr>
          <w:rFonts w:ascii="Arial" w:eastAsia="Times New Roman" w:hAnsi="Arial" w:cs="Arial"/>
          <w:sz w:val="24"/>
          <w:szCs w:val="24"/>
          <w:lang w:val="ms-MY" w:eastAsia="en-MY"/>
        </w:rPr>
        <w:t>robot</w:t>
      </w:r>
      <w:r>
        <w:rPr>
          <w:rFonts w:ascii="Arial" w:eastAsia="Times New Roman" w:hAnsi="Arial" w:cs="Arial"/>
          <w:sz w:val="24"/>
          <w:szCs w:val="24"/>
          <w:lang w:val="ms-MY" w:eastAsia="en-MY"/>
        </w:rPr>
        <w:t xml:space="preserve"> kafir. Bezanya P</w:t>
      </w:r>
      <w:r w:rsidR="00926616">
        <w:rPr>
          <w:rFonts w:ascii="Arial" w:eastAsia="Times New Roman" w:hAnsi="Arial" w:cs="Arial"/>
          <w:sz w:val="24"/>
          <w:szCs w:val="24"/>
          <w:lang w:val="ms-MY" w:eastAsia="en-MY"/>
        </w:rPr>
        <w:t>TPTN</w:t>
      </w:r>
      <w:r>
        <w:rPr>
          <w:rFonts w:ascii="Arial" w:eastAsia="Times New Roman" w:hAnsi="Arial" w:cs="Arial"/>
          <w:sz w:val="24"/>
          <w:szCs w:val="24"/>
          <w:lang w:val="ms-MY" w:eastAsia="en-MY"/>
        </w:rPr>
        <w:t xml:space="preserve"> </w:t>
      </w:r>
      <w:r w:rsidR="004E3754">
        <w:rPr>
          <w:rFonts w:ascii="Arial" w:eastAsia="Times New Roman" w:hAnsi="Arial" w:cs="Arial"/>
          <w:sz w:val="24"/>
          <w:szCs w:val="24"/>
          <w:lang w:val="ms-MY" w:eastAsia="en-MY"/>
        </w:rPr>
        <w:t>dengan robot</w:t>
      </w:r>
      <w:r>
        <w:rPr>
          <w:rFonts w:ascii="Arial" w:eastAsia="Times New Roman" w:hAnsi="Arial" w:cs="Arial"/>
          <w:sz w:val="24"/>
          <w:szCs w:val="24"/>
          <w:lang w:val="ms-MY" w:eastAsia="en-MY"/>
        </w:rPr>
        <w:t xml:space="preserve"> ialah walaupun </w:t>
      </w:r>
      <w:r w:rsidR="00926616">
        <w:rPr>
          <w:rFonts w:ascii="Arial" w:eastAsia="Times New Roman" w:hAnsi="Arial" w:cs="Arial"/>
          <w:sz w:val="24"/>
          <w:szCs w:val="24"/>
          <w:lang w:val="ms-MY" w:eastAsia="en-MY"/>
        </w:rPr>
        <w:t xml:space="preserve">PTPTN tidak boleh dilihat seperti </w:t>
      </w:r>
      <w:r w:rsidR="004E3754">
        <w:rPr>
          <w:rFonts w:ascii="Arial" w:eastAsia="Times New Roman" w:hAnsi="Arial" w:cs="Arial"/>
          <w:sz w:val="24"/>
          <w:szCs w:val="24"/>
          <w:lang w:val="ms-MY" w:eastAsia="en-MY"/>
        </w:rPr>
        <w:t>robot</w:t>
      </w:r>
      <w:r w:rsidR="00926616">
        <w:rPr>
          <w:rFonts w:ascii="Arial" w:eastAsia="Times New Roman" w:hAnsi="Arial" w:cs="Arial"/>
          <w:sz w:val="24"/>
          <w:szCs w:val="24"/>
          <w:lang w:val="ms-MY" w:eastAsia="en-MY"/>
        </w:rPr>
        <w:t>, ia diiktiraf</w:t>
      </w:r>
      <w:bookmarkStart w:id="6" w:name="_GoBack"/>
      <w:bookmarkEnd w:id="6"/>
      <w:r w:rsidR="00926616">
        <w:rPr>
          <w:rFonts w:ascii="Arial" w:eastAsia="Times New Roman" w:hAnsi="Arial" w:cs="Arial"/>
          <w:sz w:val="24"/>
          <w:szCs w:val="24"/>
          <w:lang w:val="ms-MY" w:eastAsia="en-MY"/>
        </w:rPr>
        <w:t xml:space="preserve"> </w:t>
      </w:r>
      <w:r w:rsidR="004716AA">
        <w:rPr>
          <w:rFonts w:ascii="Arial" w:eastAsia="Times New Roman" w:hAnsi="Arial" w:cs="Arial"/>
          <w:sz w:val="24"/>
          <w:szCs w:val="24"/>
          <w:lang w:val="ms-MY" w:eastAsia="en-MY"/>
        </w:rPr>
        <w:t>oleh</w:t>
      </w:r>
      <w:r w:rsidR="00926616">
        <w:rPr>
          <w:rFonts w:ascii="Arial" w:eastAsia="Times New Roman" w:hAnsi="Arial" w:cs="Arial"/>
          <w:sz w:val="24"/>
          <w:szCs w:val="24"/>
          <w:lang w:val="ms-MY" w:eastAsia="en-MY"/>
        </w:rPr>
        <w:t xml:space="preserve"> undang-undang sebagai suatu entiti undang-undang yang boleh berkontrak, mem</w:t>
      </w:r>
      <w:r w:rsidR="004716AA">
        <w:rPr>
          <w:rFonts w:ascii="Arial" w:eastAsia="Times New Roman" w:hAnsi="Arial" w:cs="Arial"/>
          <w:sz w:val="24"/>
          <w:szCs w:val="24"/>
          <w:lang w:val="ms-MY" w:eastAsia="en-MY"/>
        </w:rPr>
        <w:t>i</w:t>
      </w:r>
      <w:r w:rsidR="00926616">
        <w:rPr>
          <w:rFonts w:ascii="Arial" w:eastAsia="Times New Roman" w:hAnsi="Arial" w:cs="Arial"/>
          <w:sz w:val="24"/>
          <w:szCs w:val="24"/>
          <w:lang w:val="ms-MY" w:eastAsia="en-MY"/>
        </w:rPr>
        <w:t xml:space="preserve">liki harta atas namanya dan lain-lain. Kuasa dan kewajipannya hanya setakat yang diberi dan ditetapkan oleh Parlimen. </w:t>
      </w:r>
    </w:p>
    <w:p w14:paraId="0F2555A1" w14:textId="5C5B9CE4" w:rsidR="006013E8" w:rsidRDefault="006C0F51" w:rsidP="006C0F51">
      <w:pPr>
        <w:spacing w:before="100" w:beforeAutospacing="1" w:after="100" w:afterAutospacing="1" w:line="240" w:lineRule="auto"/>
        <w:jc w:val="both"/>
        <w:outlineLvl w:val="0"/>
        <w:rPr>
          <w:rFonts w:ascii="Arial" w:hAnsi="Arial" w:cs="Arial"/>
          <w:color w:val="222222"/>
          <w:sz w:val="24"/>
          <w:szCs w:val="24"/>
          <w:lang w:val="ms-MY"/>
        </w:rPr>
      </w:pPr>
      <w:proofErr w:type="spellStart"/>
      <w:r>
        <w:rPr>
          <w:rFonts w:ascii="Arial" w:eastAsia="Times New Roman" w:hAnsi="Arial" w:cs="Arial"/>
          <w:sz w:val="24"/>
          <w:szCs w:val="24"/>
          <w:lang w:val="en-US"/>
        </w:rPr>
        <w:t>Parlimen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tidak</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melahirkan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seorang</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manusia</w:t>
      </w:r>
      <w:proofErr w:type="spellEnd"/>
      <w:r>
        <w:rPr>
          <w:rFonts w:ascii="Arial" w:eastAsia="Times New Roman" w:hAnsi="Arial" w:cs="Arial"/>
          <w:sz w:val="24"/>
          <w:szCs w:val="24"/>
          <w:lang w:val="en-US"/>
        </w:rPr>
        <w:t xml:space="preserve"> yang </w:t>
      </w:r>
      <w:proofErr w:type="spellStart"/>
      <w:r>
        <w:rPr>
          <w:rFonts w:ascii="Arial" w:eastAsia="Times New Roman" w:hAnsi="Arial" w:cs="Arial"/>
          <w:sz w:val="24"/>
          <w:szCs w:val="24"/>
          <w:lang w:val="en-US"/>
        </w:rPr>
        <w:t>boleh</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beriman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atau</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kufur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Parlimen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tidak</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ada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kuasa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berbuat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demikian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Hanya</w:t>
      </w:r>
      <w:proofErr w:type="spellEnd"/>
      <w:r>
        <w:rPr>
          <w:rFonts w:ascii="Arial" w:eastAsia="Times New Roman" w:hAnsi="Arial" w:cs="Arial"/>
          <w:sz w:val="24"/>
          <w:szCs w:val="24"/>
          <w:lang w:val="en-US"/>
        </w:rPr>
        <w:t xml:space="preserve"> Allah s.w.t. yang </w:t>
      </w:r>
      <w:proofErr w:type="spellStart"/>
      <w:r>
        <w:rPr>
          <w:rFonts w:ascii="Arial" w:eastAsia="Times New Roman" w:hAnsi="Arial" w:cs="Arial"/>
          <w:sz w:val="24"/>
          <w:szCs w:val="24"/>
          <w:lang w:val="en-US"/>
        </w:rPr>
        <w:t>berkuasa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melakukannya</w:t>
      </w:r>
      <w:proofErr w:type="spellEnd"/>
      <w:r>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Maka</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kewajipan</w:t>
      </w:r>
      <w:proofErr w:type="spellEnd"/>
      <w:r w:rsidR="004716AA">
        <w:rPr>
          <w:rFonts w:ascii="Arial" w:eastAsia="Times New Roman" w:hAnsi="Arial" w:cs="Arial"/>
          <w:sz w:val="24"/>
          <w:szCs w:val="24"/>
          <w:lang w:val="en-US"/>
        </w:rPr>
        <w:t xml:space="preserve"> agama (</w:t>
      </w:r>
      <w:proofErr w:type="spellStart"/>
      <w:r w:rsidR="004716AA">
        <w:rPr>
          <w:rFonts w:ascii="Arial" w:eastAsia="Times New Roman" w:hAnsi="Arial" w:cs="Arial"/>
          <w:sz w:val="24"/>
          <w:szCs w:val="24"/>
          <w:lang w:val="en-US"/>
        </w:rPr>
        <w:t>ibadat</w:t>
      </w:r>
      <w:proofErr w:type="spellEnd"/>
      <w:r w:rsidR="004716AA">
        <w:rPr>
          <w:rFonts w:ascii="Arial" w:eastAsia="Times New Roman" w:hAnsi="Arial" w:cs="Arial"/>
          <w:sz w:val="24"/>
          <w:szCs w:val="24"/>
          <w:lang w:val="en-US"/>
        </w:rPr>
        <w:t xml:space="preserve">) yang </w:t>
      </w:r>
      <w:proofErr w:type="spellStart"/>
      <w:r w:rsidR="004716AA">
        <w:rPr>
          <w:rFonts w:ascii="Arial" w:eastAsia="Times New Roman" w:hAnsi="Arial" w:cs="Arial"/>
          <w:sz w:val="24"/>
          <w:szCs w:val="24"/>
          <w:lang w:val="en-US"/>
        </w:rPr>
        <w:t>dikenakan</w:t>
      </w:r>
      <w:proofErr w:type="spellEnd"/>
      <w:r w:rsidR="004716AA">
        <w:rPr>
          <w:rFonts w:ascii="Arial" w:eastAsia="Times New Roman" w:hAnsi="Arial" w:cs="Arial"/>
          <w:sz w:val="24"/>
          <w:szCs w:val="24"/>
          <w:lang w:val="en-US"/>
        </w:rPr>
        <w:t xml:space="preserve"> oleh Allah s.w.t. </w:t>
      </w:r>
      <w:proofErr w:type="spellStart"/>
      <w:r w:rsidR="004716AA">
        <w:rPr>
          <w:rFonts w:ascii="Arial" w:eastAsia="Times New Roman" w:hAnsi="Arial" w:cs="Arial"/>
          <w:sz w:val="24"/>
          <w:szCs w:val="24"/>
          <w:lang w:val="en-US"/>
        </w:rPr>
        <w:t>ke</w:t>
      </w:r>
      <w:proofErr w:type="spellEnd"/>
      <w:r w:rsidR="001D78B6">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atas</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manusia</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ciptaannya</w:t>
      </w:r>
      <w:proofErr w:type="spellEnd"/>
      <w:r w:rsidR="004716AA">
        <w:rPr>
          <w:rFonts w:ascii="Arial" w:eastAsia="Times New Roman" w:hAnsi="Arial" w:cs="Arial"/>
          <w:sz w:val="24"/>
          <w:szCs w:val="24"/>
          <w:lang w:val="en-US"/>
        </w:rPr>
        <w:t xml:space="preserve"> yang </w:t>
      </w:r>
      <w:proofErr w:type="spellStart"/>
      <w:r w:rsidR="004716AA">
        <w:rPr>
          <w:rFonts w:ascii="Arial" w:eastAsia="Times New Roman" w:hAnsi="Arial" w:cs="Arial"/>
          <w:sz w:val="24"/>
          <w:szCs w:val="24"/>
          <w:lang w:val="en-US"/>
        </w:rPr>
        <w:t>boleh</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menerima</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atau</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menolak</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iman</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tetapi</w:t>
      </w:r>
      <w:proofErr w:type="spellEnd"/>
      <w:r w:rsidR="004716AA">
        <w:rPr>
          <w:rFonts w:ascii="Arial" w:eastAsia="Times New Roman" w:hAnsi="Arial" w:cs="Arial"/>
          <w:sz w:val="24"/>
          <w:szCs w:val="24"/>
          <w:lang w:val="en-US"/>
        </w:rPr>
        <w:t xml:space="preserve"> telah </w:t>
      </w:r>
      <w:proofErr w:type="spellStart"/>
      <w:r w:rsidR="004716AA">
        <w:rPr>
          <w:rFonts w:ascii="Arial" w:eastAsia="Times New Roman" w:hAnsi="Arial" w:cs="Arial"/>
          <w:sz w:val="24"/>
          <w:szCs w:val="24"/>
          <w:lang w:val="en-US"/>
        </w:rPr>
        <w:t>memilih</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menerimanya</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tidaklah</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boleh</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dikenakan</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ke</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atas</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suatu</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perbadanan</w:t>
      </w:r>
      <w:proofErr w:type="spellEnd"/>
      <w:r w:rsidR="004716AA">
        <w:rPr>
          <w:rFonts w:ascii="Arial" w:eastAsia="Times New Roman" w:hAnsi="Arial" w:cs="Arial"/>
          <w:sz w:val="24"/>
          <w:szCs w:val="24"/>
          <w:lang w:val="en-US"/>
        </w:rPr>
        <w:t xml:space="preserve"> </w:t>
      </w:r>
      <w:proofErr w:type="spellStart"/>
      <w:r w:rsidR="004716AA">
        <w:rPr>
          <w:rFonts w:ascii="Arial" w:eastAsia="Times New Roman" w:hAnsi="Arial" w:cs="Arial"/>
          <w:sz w:val="24"/>
          <w:szCs w:val="24"/>
          <w:lang w:val="en-US"/>
        </w:rPr>
        <w:t>seperti</w:t>
      </w:r>
      <w:proofErr w:type="spellEnd"/>
      <w:r w:rsidR="004716AA">
        <w:rPr>
          <w:rFonts w:ascii="Arial" w:eastAsia="Times New Roman" w:hAnsi="Arial" w:cs="Arial"/>
          <w:sz w:val="24"/>
          <w:szCs w:val="24"/>
          <w:lang w:val="en-US"/>
        </w:rPr>
        <w:t xml:space="preserve"> PTPTN.</w:t>
      </w:r>
    </w:p>
    <w:p w14:paraId="65F75DC6" w14:textId="3BB880C2" w:rsidR="006C0F51" w:rsidRDefault="00AF4F05" w:rsidP="008B4820">
      <w:pPr>
        <w:jc w:val="both"/>
        <w:rPr>
          <w:rFonts w:ascii="Arial" w:hAnsi="Arial" w:cs="Arial"/>
          <w:color w:val="222222"/>
          <w:sz w:val="24"/>
          <w:szCs w:val="24"/>
          <w:lang w:val="ms-MY"/>
        </w:rPr>
      </w:pPr>
      <w:r>
        <w:rPr>
          <w:rFonts w:ascii="Arial" w:hAnsi="Arial" w:cs="Arial"/>
          <w:color w:val="222222"/>
          <w:sz w:val="24"/>
          <w:szCs w:val="24"/>
          <w:lang w:val="ms-MY"/>
        </w:rPr>
        <w:t xml:space="preserve">Dalam rencana ringkas ini, saya </w:t>
      </w:r>
      <w:r w:rsidR="006C0F51">
        <w:rPr>
          <w:rFonts w:ascii="Arial" w:hAnsi="Arial" w:cs="Arial"/>
          <w:color w:val="222222"/>
          <w:sz w:val="24"/>
          <w:szCs w:val="24"/>
          <w:lang w:val="ms-MY"/>
        </w:rPr>
        <w:t>tidak</w:t>
      </w:r>
      <w:r w:rsidR="00546922">
        <w:rPr>
          <w:rFonts w:ascii="Arial" w:hAnsi="Arial" w:cs="Arial"/>
          <w:color w:val="222222"/>
          <w:sz w:val="24"/>
          <w:szCs w:val="24"/>
          <w:lang w:val="ms-MY"/>
        </w:rPr>
        <w:t xml:space="preserve"> akan membincangkan keputusan-keputusan </w:t>
      </w:r>
      <w:r>
        <w:rPr>
          <w:rFonts w:ascii="Arial" w:hAnsi="Arial" w:cs="Arial"/>
          <w:color w:val="222222"/>
          <w:sz w:val="24"/>
          <w:szCs w:val="24"/>
          <w:lang w:val="ms-MY"/>
        </w:rPr>
        <w:t xml:space="preserve"> Muzakara</w:t>
      </w:r>
      <w:r w:rsidR="00217624">
        <w:rPr>
          <w:rFonts w:ascii="Arial" w:hAnsi="Arial" w:cs="Arial"/>
          <w:color w:val="222222"/>
          <w:sz w:val="24"/>
          <w:szCs w:val="24"/>
          <w:lang w:val="ms-MY"/>
        </w:rPr>
        <w:t>h</w:t>
      </w:r>
      <w:r>
        <w:rPr>
          <w:rFonts w:ascii="Arial" w:hAnsi="Arial" w:cs="Arial"/>
          <w:color w:val="222222"/>
          <w:sz w:val="24"/>
          <w:szCs w:val="24"/>
          <w:lang w:val="ms-MY"/>
        </w:rPr>
        <w:t xml:space="preserve"> Jawatankuasa Fatwa Kebangsaan dan keputusan Majlis Fatwa Selangor</w:t>
      </w:r>
      <w:r w:rsidR="00101670">
        <w:rPr>
          <w:rFonts w:ascii="Arial" w:hAnsi="Arial" w:cs="Arial"/>
          <w:color w:val="222222"/>
          <w:sz w:val="24"/>
          <w:szCs w:val="24"/>
          <w:lang w:val="ms-MY"/>
        </w:rPr>
        <w:t xml:space="preserve"> </w:t>
      </w:r>
      <w:commentRangeStart w:id="7"/>
      <w:r>
        <w:rPr>
          <w:rFonts w:ascii="Arial" w:hAnsi="Arial" w:cs="Arial"/>
          <w:color w:val="222222"/>
          <w:sz w:val="24"/>
          <w:szCs w:val="24"/>
          <w:lang w:val="ms-MY"/>
        </w:rPr>
        <w:t>kerana</w:t>
      </w:r>
      <w:commentRangeEnd w:id="7"/>
      <w:r>
        <w:rPr>
          <w:rStyle w:val="CommentReference"/>
        </w:rPr>
        <w:commentReference w:id="7"/>
      </w:r>
      <w:r>
        <w:rPr>
          <w:rFonts w:ascii="Arial" w:hAnsi="Arial" w:cs="Arial"/>
          <w:color w:val="222222"/>
          <w:sz w:val="24"/>
          <w:szCs w:val="24"/>
          <w:lang w:val="ms-MY"/>
        </w:rPr>
        <w:t xml:space="preserve"> perbincangan jawatankuasa-jawatankuasa itu </w:t>
      </w:r>
      <w:r w:rsidR="006C0F51">
        <w:rPr>
          <w:rFonts w:ascii="Arial" w:hAnsi="Arial" w:cs="Arial"/>
          <w:color w:val="222222"/>
          <w:sz w:val="24"/>
          <w:szCs w:val="24"/>
          <w:lang w:val="ms-MY"/>
        </w:rPr>
        <w:t>adalah berkenaan</w:t>
      </w:r>
      <w:r>
        <w:rPr>
          <w:rFonts w:ascii="Arial" w:hAnsi="Arial" w:cs="Arial"/>
          <w:color w:val="222222"/>
          <w:sz w:val="24"/>
          <w:szCs w:val="24"/>
          <w:lang w:val="ms-MY"/>
        </w:rPr>
        <w:t xml:space="preserve"> syarikat-syarikat berhad yang mempunyai pemegang saham yang terdiri daripada</w:t>
      </w:r>
      <w:r w:rsidR="00217624">
        <w:rPr>
          <w:rFonts w:ascii="Arial" w:hAnsi="Arial" w:cs="Arial"/>
          <w:color w:val="222222"/>
          <w:sz w:val="24"/>
          <w:szCs w:val="24"/>
          <w:lang w:val="ms-MY"/>
        </w:rPr>
        <w:t xml:space="preserve"> manusia Islam dan bukan  Islam. </w:t>
      </w:r>
    </w:p>
    <w:p w14:paraId="0CD64609" w14:textId="72655045" w:rsidR="00101670" w:rsidRDefault="00606DE2" w:rsidP="008B4820">
      <w:pPr>
        <w:jc w:val="both"/>
        <w:rPr>
          <w:rFonts w:ascii="Arial" w:hAnsi="Arial" w:cs="Arial"/>
          <w:color w:val="222222"/>
          <w:sz w:val="24"/>
          <w:szCs w:val="24"/>
          <w:lang w:val="ms-MY"/>
        </w:rPr>
      </w:pPr>
      <w:r>
        <w:rPr>
          <w:rFonts w:ascii="Arial" w:hAnsi="Arial" w:cs="Arial"/>
          <w:color w:val="222222"/>
          <w:sz w:val="24"/>
          <w:szCs w:val="24"/>
          <w:lang w:val="ms-MY"/>
        </w:rPr>
        <w:t>Seperti yan</w:t>
      </w:r>
      <w:r w:rsidR="00A37ECE">
        <w:rPr>
          <w:rFonts w:ascii="Arial" w:hAnsi="Arial" w:cs="Arial"/>
          <w:color w:val="222222"/>
          <w:sz w:val="24"/>
          <w:szCs w:val="24"/>
          <w:lang w:val="ms-MY"/>
        </w:rPr>
        <w:t>g</w:t>
      </w:r>
      <w:r>
        <w:rPr>
          <w:rFonts w:ascii="Arial" w:hAnsi="Arial" w:cs="Arial"/>
          <w:color w:val="222222"/>
          <w:sz w:val="24"/>
          <w:szCs w:val="24"/>
          <w:lang w:val="ms-MY"/>
        </w:rPr>
        <w:t xml:space="preserve"> disebut di awal tadi</w:t>
      </w:r>
      <w:r w:rsidR="00A37ECE">
        <w:rPr>
          <w:rFonts w:ascii="Arial" w:hAnsi="Arial" w:cs="Arial"/>
          <w:color w:val="222222"/>
          <w:sz w:val="24"/>
          <w:szCs w:val="24"/>
          <w:lang w:val="ms-MY"/>
        </w:rPr>
        <w:t>,</w:t>
      </w:r>
      <w:r>
        <w:rPr>
          <w:rFonts w:ascii="Arial" w:hAnsi="Arial" w:cs="Arial"/>
          <w:color w:val="222222"/>
          <w:sz w:val="24"/>
          <w:szCs w:val="24"/>
          <w:lang w:val="ms-MY"/>
        </w:rPr>
        <w:t xml:space="preserve"> PTPTN tidak mempunyai pemegang saham. Maka, keputusan jawatankuasa-jawatankuasa itu mengenainya tidaklah berkenaan  dengan PTPTN.</w:t>
      </w:r>
      <w:r w:rsidR="00A37ECE">
        <w:rPr>
          <w:rFonts w:ascii="Arial" w:hAnsi="Arial" w:cs="Arial"/>
          <w:color w:val="222222"/>
          <w:sz w:val="24"/>
          <w:szCs w:val="24"/>
          <w:lang w:val="ms-MY"/>
        </w:rPr>
        <w:t xml:space="preserve"> </w:t>
      </w:r>
    </w:p>
    <w:p w14:paraId="659CBF73" w14:textId="4F14BD04" w:rsidR="006F38B7" w:rsidRDefault="00B872D2" w:rsidP="008B4820">
      <w:pPr>
        <w:jc w:val="both"/>
        <w:rPr>
          <w:rFonts w:ascii="Arial" w:hAnsi="Arial" w:cs="Arial"/>
          <w:color w:val="222222"/>
          <w:sz w:val="24"/>
          <w:szCs w:val="24"/>
          <w:lang w:val="ms-MY"/>
        </w:rPr>
      </w:pPr>
      <w:r>
        <w:rPr>
          <w:rFonts w:ascii="Arial" w:hAnsi="Arial" w:cs="Arial"/>
          <w:color w:val="222222"/>
          <w:sz w:val="24"/>
          <w:szCs w:val="24"/>
          <w:lang w:val="ms-MY"/>
        </w:rPr>
        <w:t>Jika suatu perbadanan wajib membayar zakat, maka Lembaga Hasil Dalam Negeri</w:t>
      </w:r>
      <w:r w:rsidR="006F38B7">
        <w:rPr>
          <w:rFonts w:ascii="Arial" w:hAnsi="Arial" w:cs="Arial"/>
          <w:color w:val="222222"/>
          <w:sz w:val="24"/>
          <w:szCs w:val="24"/>
          <w:lang w:val="ms-MY"/>
        </w:rPr>
        <w:t xml:space="preserve"> dan Majlis Agama Islam, memberi hanya dua misalan, juga wajib membayar zakat.</w:t>
      </w:r>
      <w:r>
        <w:rPr>
          <w:rFonts w:ascii="Arial" w:hAnsi="Arial" w:cs="Arial"/>
          <w:color w:val="222222"/>
          <w:sz w:val="24"/>
          <w:szCs w:val="24"/>
          <w:lang w:val="ms-MY"/>
        </w:rPr>
        <w:t xml:space="preserve"> </w:t>
      </w:r>
      <w:r w:rsidR="006F38B7">
        <w:rPr>
          <w:rFonts w:ascii="Arial" w:hAnsi="Arial" w:cs="Arial"/>
          <w:color w:val="222222"/>
          <w:sz w:val="24"/>
          <w:szCs w:val="24"/>
          <w:lang w:val="ms-MY"/>
        </w:rPr>
        <w:t xml:space="preserve">Adakah Majlis Agama Islam membayar zakatnya? </w:t>
      </w:r>
    </w:p>
    <w:p w14:paraId="306FD0A7" w14:textId="56900D6C" w:rsidR="006F38B7" w:rsidRPr="006F38B7" w:rsidRDefault="006F38B7" w:rsidP="006F38B7">
      <w:pPr>
        <w:jc w:val="both"/>
        <w:rPr>
          <w:rFonts w:ascii="Arial" w:hAnsi="Arial" w:cs="Arial"/>
          <w:color w:val="222222"/>
          <w:sz w:val="24"/>
          <w:szCs w:val="24"/>
          <w:lang w:val="ms-MY"/>
        </w:rPr>
      </w:pPr>
      <w:r w:rsidRPr="006F38B7">
        <w:rPr>
          <w:rFonts w:ascii="Arial" w:hAnsi="Arial" w:cs="Arial"/>
          <w:color w:val="222222"/>
          <w:sz w:val="24"/>
          <w:szCs w:val="24"/>
          <w:lang w:val="ms-MY"/>
        </w:rPr>
        <w:t xml:space="preserve">Isu PTPTN </w:t>
      </w:r>
      <w:r>
        <w:rPr>
          <w:rFonts w:ascii="Arial" w:hAnsi="Arial" w:cs="Arial"/>
          <w:color w:val="222222"/>
          <w:sz w:val="24"/>
          <w:szCs w:val="24"/>
          <w:lang w:val="ms-MY"/>
        </w:rPr>
        <w:t>adalah ibarat</w:t>
      </w:r>
      <w:r w:rsidRPr="006F38B7">
        <w:rPr>
          <w:rFonts w:ascii="Arial" w:hAnsi="Arial" w:cs="Arial"/>
          <w:color w:val="222222"/>
          <w:sz w:val="24"/>
          <w:szCs w:val="24"/>
          <w:lang w:val="ms-MY"/>
        </w:rPr>
        <w:t xml:space="preserve"> hujung gunung </w:t>
      </w:r>
      <w:r>
        <w:rPr>
          <w:rFonts w:ascii="Arial" w:hAnsi="Arial" w:cs="Arial"/>
          <w:color w:val="222222"/>
          <w:sz w:val="24"/>
          <w:szCs w:val="24"/>
          <w:lang w:val="ms-MY"/>
        </w:rPr>
        <w:t>ais (</w:t>
      </w:r>
      <w:r w:rsidRPr="006F38B7">
        <w:rPr>
          <w:rFonts w:ascii="Arial" w:hAnsi="Arial" w:cs="Arial"/>
          <w:i/>
          <w:color w:val="222222"/>
          <w:sz w:val="24"/>
          <w:szCs w:val="24"/>
          <w:lang w:val="ms-MY"/>
        </w:rPr>
        <w:t>tip of the iceberg</w:t>
      </w:r>
      <w:r>
        <w:rPr>
          <w:rFonts w:ascii="Arial" w:hAnsi="Arial" w:cs="Arial"/>
          <w:color w:val="222222"/>
          <w:sz w:val="24"/>
          <w:szCs w:val="24"/>
          <w:lang w:val="ms-MY"/>
        </w:rPr>
        <w:t>)</w:t>
      </w:r>
      <w:r w:rsidRPr="006F38B7">
        <w:rPr>
          <w:rFonts w:ascii="Arial" w:hAnsi="Arial" w:cs="Arial"/>
          <w:color w:val="222222"/>
          <w:sz w:val="24"/>
          <w:szCs w:val="24"/>
          <w:lang w:val="ms-MY"/>
        </w:rPr>
        <w:t xml:space="preserve">. Semuanya bermula dengan kesilapan </w:t>
      </w:r>
      <w:r>
        <w:rPr>
          <w:rFonts w:ascii="Arial" w:hAnsi="Arial" w:cs="Arial"/>
          <w:color w:val="222222"/>
          <w:sz w:val="24"/>
          <w:szCs w:val="24"/>
          <w:lang w:val="ms-MY"/>
        </w:rPr>
        <w:t>mengaplikasi</w:t>
      </w:r>
      <w:r w:rsidRPr="006F38B7">
        <w:rPr>
          <w:rFonts w:ascii="Arial" w:hAnsi="Arial" w:cs="Arial"/>
          <w:color w:val="222222"/>
          <w:sz w:val="24"/>
          <w:szCs w:val="24"/>
          <w:lang w:val="ms-MY"/>
        </w:rPr>
        <w:t xml:space="preserve"> ayat Al-Quran tanpa analisis yang </w:t>
      </w:r>
      <w:r>
        <w:rPr>
          <w:rFonts w:ascii="Arial" w:hAnsi="Arial" w:cs="Arial"/>
          <w:color w:val="222222"/>
          <w:sz w:val="24"/>
          <w:szCs w:val="24"/>
          <w:lang w:val="ms-MY"/>
        </w:rPr>
        <w:t>mendalam</w:t>
      </w:r>
      <w:r w:rsidRPr="006F38B7">
        <w:rPr>
          <w:rFonts w:ascii="Arial" w:hAnsi="Arial" w:cs="Arial"/>
          <w:color w:val="222222"/>
          <w:sz w:val="24"/>
          <w:szCs w:val="24"/>
          <w:lang w:val="ms-MY"/>
        </w:rPr>
        <w:t xml:space="preserve"> dan kegagalan membezakan antara entiti undang-undang bukan manusia (perbadanan) yang dicipta oleh Parlimen d</w:t>
      </w:r>
      <w:r w:rsidR="007D7FD4">
        <w:rPr>
          <w:rFonts w:ascii="Arial" w:hAnsi="Arial" w:cs="Arial"/>
          <w:color w:val="222222"/>
          <w:sz w:val="24"/>
          <w:szCs w:val="24"/>
          <w:lang w:val="ms-MY"/>
        </w:rPr>
        <w:t>engan</w:t>
      </w:r>
      <w:r w:rsidRPr="006F38B7">
        <w:rPr>
          <w:rFonts w:ascii="Arial" w:hAnsi="Arial" w:cs="Arial"/>
          <w:color w:val="222222"/>
          <w:sz w:val="24"/>
          <w:szCs w:val="24"/>
          <w:lang w:val="ms-MY"/>
        </w:rPr>
        <w:t xml:space="preserve"> manusia yang dicipta oleh Allah s</w:t>
      </w:r>
      <w:r>
        <w:rPr>
          <w:rFonts w:ascii="Arial" w:hAnsi="Arial" w:cs="Arial"/>
          <w:color w:val="222222"/>
          <w:sz w:val="24"/>
          <w:szCs w:val="24"/>
          <w:lang w:val="ms-MY"/>
        </w:rPr>
        <w:t>.</w:t>
      </w:r>
      <w:r w:rsidRPr="006F38B7">
        <w:rPr>
          <w:rFonts w:ascii="Arial" w:hAnsi="Arial" w:cs="Arial"/>
          <w:color w:val="222222"/>
          <w:sz w:val="24"/>
          <w:szCs w:val="24"/>
          <w:lang w:val="ms-MY"/>
        </w:rPr>
        <w:t>w</w:t>
      </w:r>
      <w:r>
        <w:rPr>
          <w:rFonts w:ascii="Arial" w:hAnsi="Arial" w:cs="Arial"/>
          <w:color w:val="222222"/>
          <w:sz w:val="24"/>
          <w:szCs w:val="24"/>
          <w:lang w:val="ms-MY"/>
        </w:rPr>
        <w:t>.</w:t>
      </w:r>
      <w:r w:rsidRPr="006F38B7">
        <w:rPr>
          <w:rFonts w:ascii="Arial" w:hAnsi="Arial" w:cs="Arial"/>
          <w:color w:val="222222"/>
          <w:sz w:val="24"/>
          <w:szCs w:val="24"/>
          <w:lang w:val="ms-MY"/>
        </w:rPr>
        <w:t>t</w:t>
      </w:r>
      <w:r>
        <w:rPr>
          <w:rFonts w:ascii="Arial" w:hAnsi="Arial" w:cs="Arial"/>
          <w:color w:val="222222"/>
          <w:sz w:val="24"/>
          <w:szCs w:val="24"/>
          <w:lang w:val="ms-MY"/>
        </w:rPr>
        <w:t>.</w:t>
      </w:r>
      <w:r w:rsidRPr="006F38B7">
        <w:rPr>
          <w:rFonts w:ascii="Arial" w:hAnsi="Arial" w:cs="Arial"/>
          <w:color w:val="222222"/>
          <w:sz w:val="24"/>
          <w:szCs w:val="24"/>
          <w:lang w:val="ms-MY"/>
        </w:rPr>
        <w:t xml:space="preserve"> sendiri, yang </w:t>
      </w:r>
      <w:r>
        <w:rPr>
          <w:rFonts w:ascii="Arial" w:hAnsi="Arial" w:cs="Arial"/>
          <w:color w:val="222222"/>
          <w:sz w:val="24"/>
          <w:szCs w:val="24"/>
          <w:lang w:val="ms-MY"/>
        </w:rPr>
        <w:t>boleh</w:t>
      </w:r>
      <w:r w:rsidRPr="006F38B7">
        <w:rPr>
          <w:rFonts w:ascii="Arial" w:hAnsi="Arial" w:cs="Arial"/>
          <w:color w:val="222222"/>
          <w:sz w:val="24"/>
          <w:szCs w:val="24"/>
          <w:lang w:val="ms-MY"/>
        </w:rPr>
        <w:t xml:space="preserve"> </w:t>
      </w:r>
      <w:r>
        <w:rPr>
          <w:rFonts w:ascii="Arial" w:hAnsi="Arial" w:cs="Arial"/>
          <w:color w:val="222222"/>
          <w:sz w:val="24"/>
          <w:szCs w:val="24"/>
          <w:lang w:val="ms-MY"/>
        </w:rPr>
        <w:t xml:space="preserve">beriman </w:t>
      </w:r>
      <w:r w:rsidRPr="006F38B7">
        <w:rPr>
          <w:rFonts w:ascii="Arial" w:hAnsi="Arial" w:cs="Arial"/>
          <w:color w:val="222222"/>
          <w:sz w:val="24"/>
          <w:szCs w:val="24"/>
          <w:lang w:val="ms-MY"/>
        </w:rPr>
        <w:t xml:space="preserve">atau tidak </w:t>
      </w:r>
      <w:r>
        <w:rPr>
          <w:rFonts w:ascii="Arial" w:hAnsi="Arial" w:cs="Arial"/>
          <w:color w:val="222222"/>
          <w:sz w:val="24"/>
          <w:szCs w:val="24"/>
          <w:lang w:val="ms-MY"/>
        </w:rPr>
        <w:t>beriman.</w:t>
      </w:r>
      <w:r w:rsidRPr="006F38B7">
        <w:rPr>
          <w:rFonts w:ascii="Arial" w:hAnsi="Arial" w:cs="Arial"/>
          <w:color w:val="222222"/>
          <w:sz w:val="24"/>
          <w:szCs w:val="24"/>
          <w:lang w:val="ms-MY"/>
        </w:rPr>
        <w:t xml:space="preserve"> Sudah tentu, Allah s.w.t. tahu bahawa hukum-Nya adalah untuk ciptaan-Nya.</w:t>
      </w:r>
    </w:p>
    <w:p w14:paraId="1738A0C0" w14:textId="75DBCB3A" w:rsidR="006F38B7" w:rsidRDefault="006F38B7" w:rsidP="006F38B7">
      <w:pPr>
        <w:jc w:val="both"/>
        <w:rPr>
          <w:rFonts w:ascii="Arial" w:hAnsi="Arial" w:cs="Arial"/>
          <w:color w:val="222222"/>
          <w:sz w:val="24"/>
          <w:szCs w:val="24"/>
          <w:lang w:val="ms-MY"/>
        </w:rPr>
      </w:pPr>
      <w:r w:rsidRPr="006F38B7">
        <w:rPr>
          <w:rFonts w:ascii="Arial" w:hAnsi="Arial" w:cs="Arial"/>
          <w:color w:val="222222"/>
          <w:sz w:val="24"/>
          <w:szCs w:val="24"/>
          <w:lang w:val="ms-MY"/>
        </w:rPr>
        <w:t>Sebagai kesimpulan, pada pendapat saya, PTPTN tidak wajib membayar zakat. Sekiranya</w:t>
      </w:r>
      <w:r>
        <w:rPr>
          <w:rFonts w:ascii="Arial" w:hAnsi="Arial" w:cs="Arial"/>
          <w:color w:val="222222"/>
          <w:sz w:val="24"/>
          <w:szCs w:val="24"/>
          <w:lang w:val="ms-MY"/>
        </w:rPr>
        <w:t xml:space="preserve"> ia</w:t>
      </w:r>
      <w:r w:rsidRPr="006F38B7">
        <w:rPr>
          <w:rFonts w:ascii="Arial" w:hAnsi="Arial" w:cs="Arial"/>
          <w:color w:val="222222"/>
          <w:sz w:val="24"/>
          <w:szCs w:val="24"/>
          <w:lang w:val="ms-MY"/>
        </w:rPr>
        <w:t xml:space="preserve"> tidak wajib membayar zakat, </w:t>
      </w:r>
      <w:r>
        <w:rPr>
          <w:rFonts w:ascii="Arial" w:hAnsi="Arial" w:cs="Arial"/>
          <w:color w:val="222222"/>
          <w:sz w:val="24"/>
          <w:szCs w:val="24"/>
          <w:lang w:val="ms-MY"/>
        </w:rPr>
        <w:t xml:space="preserve">maka </w:t>
      </w:r>
      <w:r w:rsidRPr="006F38B7">
        <w:rPr>
          <w:rFonts w:ascii="Arial" w:hAnsi="Arial" w:cs="Arial"/>
          <w:color w:val="222222"/>
          <w:sz w:val="24"/>
          <w:szCs w:val="24"/>
          <w:lang w:val="ms-MY"/>
        </w:rPr>
        <w:t xml:space="preserve">bayaran RM1 juta yang dikatakan sebagai zakat PTPTN </w:t>
      </w:r>
      <w:r>
        <w:rPr>
          <w:rFonts w:ascii="Arial" w:hAnsi="Arial" w:cs="Arial"/>
          <w:color w:val="222222"/>
          <w:sz w:val="24"/>
          <w:szCs w:val="24"/>
          <w:lang w:val="ms-MY"/>
        </w:rPr>
        <w:t xml:space="preserve">itu </w:t>
      </w:r>
      <w:r w:rsidRPr="006F38B7">
        <w:rPr>
          <w:rFonts w:ascii="Arial" w:hAnsi="Arial" w:cs="Arial"/>
          <w:color w:val="222222"/>
          <w:sz w:val="24"/>
          <w:szCs w:val="24"/>
          <w:lang w:val="ms-MY"/>
        </w:rPr>
        <w:t xml:space="preserve">adalah </w:t>
      </w:r>
      <w:r w:rsidR="007D7FD4">
        <w:rPr>
          <w:rFonts w:ascii="Arial" w:hAnsi="Arial" w:cs="Arial"/>
          <w:color w:val="222222"/>
          <w:sz w:val="24"/>
          <w:szCs w:val="24"/>
          <w:lang w:val="ms-MY"/>
        </w:rPr>
        <w:t xml:space="preserve">penyalahgunaan </w:t>
      </w:r>
      <w:r w:rsidRPr="006F38B7">
        <w:rPr>
          <w:rFonts w:ascii="Arial" w:hAnsi="Arial" w:cs="Arial"/>
          <w:color w:val="222222"/>
          <w:sz w:val="24"/>
          <w:szCs w:val="24"/>
          <w:lang w:val="ms-MY"/>
        </w:rPr>
        <w:t xml:space="preserve">dana PTPTN. Ia harus diganti. Atau, Majlis Agama Islam Kedah yang menerimanya sebagai "zakat wajib PTPTN" </w:t>
      </w:r>
      <w:r>
        <w:rPr>
          <w:rFonts w:ascii="Arial" w:hAnsi="Arial" w:cs="Arial"/>
          <w:color w:val="222222"/>
          <w:sz w:val="24"/>
          <w:szCs w:val="24"/>
          <w:lang w:val="ms-MY"/>
        </w:rPr>
        <w:t>hendaklah mengembalikannya kepada</w:t>
      </w:r>
      <w:r w:rsidRPr="006F38B7">
        <w:rPr>
          <w:rFonts w:ascii="Arial" w:hAnsi="Arial" w:cs="Arial"/>
          <w:color w:val="222222"/>
          <w:sz w:val="24"/>
          <w:szCs w:val="24"/>
          <w:lang w:val="ms-MY"/>
        </w:rPr>
        <w:t xml:space="preserve"> PTPTN, kerana ia adalah pembayaran</w:t>
      </w:r>
      <w:r>
        <w:rPr>
          <w:rFonts w:ascii="Arial" w:hAnsi="Arial" w:cs="Arial"/>
          <w:color w:val="222222"/>
          <w:sz w:val="24"/>
          <w:szCs w:val="24"/>
          <w:lang w:val="ms-MY"/>
        </w:rPr>
        <w:t xml:space="preserve"> yang salah</w:t>
      </w:r>
      <w:r w:rsidRPr="006F38B7">
        <w:rPr>
          <w:rFonts w:ascii="Arial" w:hAnsi="Arial" w:cs="Arial"/>
          <w:color w:val="222222"/>
          <w:sz w:val="24"/>
          <w:szCs w:val="24"/>
          <w:lang w:val="ms-MY"/>
        </w:rPr>
        <w:t>.</w:t>
      </w:r>
    </w:p>
    <w:p w14:paraId="333A4545" w14:textId="2DEBADA0" w:rsidR="006F38B7" w:rsidRDefault="006F38B7" w:rsidP="006F38B7">
      <w:pPr>
        <w:spacing w:after="0" w:line="240" w:lineRule="auto"/>
        <w:jc w:val="both"/>
        <w:rPr>
          <w:rFonts w:ascii="Arial" w:hAnsi="Arial" w:cs="Arial"/>
          <w:sz w:val="24"/>
          <w:szCs w:val="24"/>
        </w:rPr>
      </w:pPr>
      <w:proofErr w:type="spellStart"/>
      <w:r w:rsidRPr="006C0F51">
        <w:rPr>
          <w:rFonts w:ascii="Arial" w:eastAsia="Times New Roman" w:hAnsi="Arial" w:cs="Arial"/>
          <w:sz w:val="24"/>
          <w:szCs w:val="24"/>
          <w:lang w:val="en-US"/>
        </w:rPr>
        <w:t>Se</w:t>
      </w:r>
      <w:r>
        <w:rPr>
          <w:rFonts w:ascii="Arial" w:eastAsia="Times New Roman" w:hAnsi="Arial" w:cs="Arial"/>
          <w:sz w:val="24"/>
          <w:szCs w:val="24"/>
          <w:lang w:val="en-US"/>
        </w:rPr>
        <w:t>siapa</w:t>
      </w:r>
      <w:proofErr w:type="spellEnd"/>
      <w:r>
        <w:rPr>
          <w:rFonts w:ascii="Arial" w:eastAsia="Times New Roman" w:hAnsi="Arial" w:cs="Arial"/>
          <w:sz w:val="24"/>
          <w:szCs w:val="24"/>
          <w:lang w:val="en-US"/>
        </w:rPr>
        <w:t xml:space="preserve"> yang </w:t>
      </w:r>
      <w:proofErr w:type="spellStart"/>
      <w:r>
        <w:rPr>
          <w:rFonts w:ascii="Arial" w:eastAsia="Times New Roman" w:hAnsi="Arial" w:cs="Arial"/>
          <w:sz w:val="24"/>
          <w:szCs w:val="24"/>
          <w:lang w:val="en-US"/>
        </w:rPr>
        <w:t>ingin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mendalami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isu</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ini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bolehlah</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membaca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rencana-rencana</w:t>
      </w:r>
      <w:proofErr w:type="spellEnd"/>
      <w:r>
        <w:rPr>
          <w:rFonts w:ascii="Arial" w:eastAsia="Times New Roman" w:hAnsi="Arial" w:cs="Arial"/>
          <w:sz w:val="24"/>
          <w:szCs w:val="24"/>
          <w:lang w:val="en-US"/>
        </w:rPr>
        <w:t xml:space="preserve"> dan </w:t>
      </w:r>
      <w:proofErr w:type="spellStart"/>
      <w:r>
        <w:rPr>
          <w:rFonts w:ascii="Arial" w:eastAsia="Times New Roman" w:hAnsi="Arial" w:cs="Arial"/>
          <w:sz w:val="24"/>
          <w:szCs w:val="24"/>
          <w:lang w:val="en-US"/>
        </w:rPr>
        <w:t>ucapan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saya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mengenainya</w:t>
      </w:r>
      <w:proofErr w:type="spellEnd"/>
      <w:r>
        <w:rPr>
          <w:rFonts w:ascii="Arial" w:eastAsia="Times New Roman" w:hAnsi="Arial" w:cs="Arial"/>
          <w:sz w:val="24"/>
          <w:szCs w:val="24"/>
          <w:lang w:val="en-US"/>
        </w:rPr>
        <w:t xml:space="preserve"> yang </w:t>
      </w:r>
      <w:proofErr w:type="spellStart"/>
      <w:r>
        <w:rPr>
          <w:rFonts w:ascii="Arial" w:eastAsia="Times New Roman" w:hAnsi="Arial" w:cs="Arial"/>
          <w:sz w:val="24"/>
          <w:szCs w:val="24"/>
          <w:lang w:val="en-US"/>
        </w:rPr>
        <w:t>boleh</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didapati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dalam</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laman-laman</w:t>
      </w:r>
      <w:proofErr w:type="spellEnd"/>
      <w:r>
        <w:rPr>
          <w:rFonts w:ascii="Arial" w:eastAsia="Times New Roman" w:hAnsi="Arial" w:cs="Arial"/>
          <w:sz w:val="24"/>
          <w:szCs w:val="24"/>
          <w:lang w:val="en-US"/>
        </w:rPr>
        <w:t xml:space="preserve"> web </w:t>
      </w:r>
      <w:proofErr w:type="spellStart"/>
      <w:r>
        <w:rPr>
          <w:rFonts w:ascii="Arial" w:eastAsia="Times New Roman" w:hAnsi="Arial" w:cs="Arial"/>
          <w:sz w:val="24"/>
          <w:szCs w:val="24"/>
          <w:lang w:val="en-US"/>
        </w:rPr>
        <w:t>saya</w:t>
      </w:r>
      <w:proofErr w:type="spellEnd"/>
      <w:r>
        <w:rPr>
          <w:rFonts w:ascii="Arial" w:eastAsia="Times New Roman" w:hAnsi="Arial" w:cs="Arial"/>
          <w:sz w:val="24"/>
          <w:szCs w:val="24"/>
          <w:lang w:val="en-US"/>
        </w:rPr>
        <w:t>:</w:t>
      </w:r>
      <w:r w:rsidRPr="006C0F51">
        <w:rPr>
          <w:rFonts w:ascii="Arial" w:eastAsia="Times New Roman" w:hAnsi="Arial" w:cs="Arial"/>
          <w:sz w:val="24"/>
          <w:szCs w:val="24"/>
          <w:lang w:val="en-US"/>
        </w:rPr>
        <w:t xml:space="preserve"> </w:t>
      </w:r>
      <w:r w:rsidRPr="00CD5D32">
        <w:rPr>
          <w:rFonts w:ascii="Arial" w:hAnsi="Arial" w:cs="Arial"/>
          <w:sz w:val="24"/>
          <w:szCs w:val="24"/>
        </w:rPr>
        <w:t xml:space="preserve">Obligation of </w:t>
      </w:r>
      <w:r>
        <w:rPr>
          <w:rFonts w:ascii="Arial" w:hAnsi="Arial" w:cs="Arial"/>
          <w:sz w:val="24"/>
          <w:szCs w:val="24"/>
        </w:rPr>
        <w:t>C</w:t>
      </w:r>
      <w:r w:rsidRPr="00CD5D32">
        <w:rPr>
          <w:rFonts w:ascii="Arial" w:hAnsi="Arial" w:cs="Arial"/>
          <w:sz w:val="24"/>
          <w:szCs w:val="24"/>
        </w:rPr>
        <w:t xml:space="preserve">ompanies to </w:t>
      </w:r>
      <w:r>
        <w:rPr>
          <w:rFonts w:ascii="Arial" w:hAnsi="Arial" w:cs="Arial"/>
          <w:sz w:val="24"/>
          <w:szCs w:val="24"/>
        </w:rPr>
        <w:t>P</w:t>
      </w:r>
      <w:r w:rsidRPr="00CD5D32">
        <w:rPr>
          <w:rFonts w:ascii="Arial" w:hAnsi="Arial" w:cs="Arial"/>
          <w:sz w:val="24"/>
          <w:szCs w:val="24"/>
        </w:rPr>
        <w:t xml:space="preserve">ay </w:t>
      </w:r>
      <w:r>
        <w:rPr>
          <w:rFonts w:ascii="Arial" w:hAnsi="Arial" w:cs="Arial"/>
          <w:sz w:val="24"/>
          <w:szCs w:val="24"/>
        </w:rPr>
        <w:t>Za</w:t>
      </w:r>
      <w:r w:rsidRPr="00CD5D32">
        <w:rPr>
          <w:rFonts w:ascii="Arial" w:hAnsi="Arial" w:cs="Arial"/>
          <w:sz w:val="24"/>
          <w:szCs w:val="24"/>
        </w:rPr>
        <w:t xml:space="preserve">kat: </w:t>
      </w:r>
      <w:r>
        <w:rPr>
          <w:rFonts w:ascii="Arial" w:hAnsi="Arial" w:cs="Arial"/>
          <w:sz w:val="24"/>
          <w:szCs w:val="24"/>
        </w:rPr>
        <w:t>I</w:t>
      </w:r>
      <w:r w:rsidRPr="00CD5D32">
        <w:rPr>
          <w:rFonts w:ascii="Arial" w:hAnsi="Arial" w:cs="Arial"/>
          <w:sz w:val="24"/>
          <w:szCs w:val="24"/>
        </w:rPr>
        <w:t xml:space="preserve">ssues </w:t>
      </w:r>
      <w:r>
        <w:rPr>
          <w:rFonts w:ascii="Arial" w:hAnsi="Arial" w:cs="Arial"/>
          <w:sz w:val="24"/>
          <w:szCs w:val="24"/>
        </w:rPr>
        <w:t>A</w:t>
      </w:r>
      <w:r w:rsidRPr="00CD5D32">
        <w:rPr>
          <w:rFonts w:ascii="Arial" w:hAnsi="Arial" w:cs="Arial"/>
          <w:sz w:val="24"/>
          <w:szCs w:val="24"/>
        </w:rPr>
        <w:t xml:space="preserve">rising </w:t>
      </w:r>
      <w:r>
        <w:rPr>
          <w:rFonts w:ascii="Arial" w:hAnsi="Arial" w:cs="Arial"/>
          <w:sz w:val="24"/>
          <w:szCs w:val="24"/>
        </w:rPr>
        <w:t>F</w:t>
      </w:r>
      <w:r w:rsidRPr="00CD5D32">
        <w:rPr>
          <w:rFonts w:ascii="Arial" w:hAnsi="Arial" w:cs="Arial"/>
          <w:sz w:val="24"/>
          <w:szCs w:val="24"/>
        </w:rPr>
        <w:t xml:space="preserve">rom </w:t>
      </w:r>
      <w:r>
        <w:rPr>
          <w:rFonts w:ascii="Arial" w:hAnsi="Arial" w:cs="Arial"/>
          <w:sz w:val="24"/>
          <w:szCs w:val="24"/>
        </w:rPr>
        <w:t>E</w:t>
      </w:r>
      <w:r w:rsidRPr="00CD5D32">
        <w:rPr>
          <w:rFonts w:ascii="Arial" w:hAnsi="Arial" w:cs="Arial"/>
          <w:sz w:val="24"/>
          <w:szCs w:val="24"/>
        </w:rPr>
        <w:t xml:space="preserve">ffects of </w:t>
      </w:r>
      <w:r>
        <w:rPr>
          <w:rFonts w:ascii="Arial" w:hAnsi="Arial" w:cs="Arial"/>
          <w:sz w:val="24"/>
          <w:szCs w:val="24"/>
        </w:rPr>
        <w:t>S</w:t>
      </w:r>
      <w:r w:rsidRPr="00CD5D32">
        <w:rPr>
          <w:rFonts w:ascii="Arial" w:hAnsi="Arial" w:cs="Arial"/>
          <w:sz w:val="24"/>
          <w:szCs w:val="24"/>
        </w:rPr>
        <w:t xml:space="preserve">eparate </w:t>
      </w:r>
      <w:r>
        <w:rPr>
          <w:rFonts w:ascii="Arial" w:hAnsi="Arial" w:cs="Arial"/>
          <w:sz w:val="24"/>
          <w:szCs w:val="24"/>
        </w:rPr>
        <w:t>L</w:t>
      </w:r>
      <w:r w:rsidRPr="00CD5D32">
        <w:rPr>
          <w:rFonts w:ascii="Arial" w:hAnsi="Arial" w:cs="Arial"/>
          <w:sz w:val="24"/>
          <w:szCs w:val="24"/>
        </w:rPr>
        <w:t xml:space="preserve">egal </w:t>
      </w:r>
      <w:r>
        <w:rPr>
          <w:rFonts w:ascii="Arial" w:hAnsi="Arial" w:cs="Arial"/>
          <w:sz w:val="24"/>
          <w:szCs w:val="24"/>
        </w:rPr>
        <w:t>E</w:t>
      </w:r>
      <w:r w:rsidRPr="00CD5D32">
        <w:rPr>
          <w:rFonts w:ascii="Arial" w:hAnsi="Arial" w:cs="Arial"/>
          <w:sz w:val="24"/>
          <w:szCs w:val="24"/>
        </w:rPr>
        <w:t xml:space="preserve">ntity (18 07 2012); Obligation of </w:t>
      </w:r>
      <w:r>
        <w:rPr>
          <w:rFonts w:ascii="Arial" w:hAnsi="Arial" w:cs="Arial"/>
          <w:sz w:val="24"/>
          <w:szCs w:val="24"/>
        </w:rPr>
        <w:t>C</w:t>
      </w:r>
      <w:r w:rsidRPr="00CD5D32">
        <w:rPr>
          <w:rFonts w:ascii="Arial" w:hAnsi="Arial" w:cs="Arial"/>
          <w:sz w:val="24"/>
          <w:szCs w:val="24"/>
        </w:rPr>
        <w:t xml:space="preserve">ompanies to </w:t>
      </w:r>
      <w:r>
        <w:rPr>
          <w:rFonts w:ascii="Arial" w:hAnsi="Arial" w:cs="Arial"/>
          <w:sz w:val="24"/>
          <w:szCs w:val="24"/>
        </w:rPr>
        <w:t>P</w:t>
      </w:r>
      <w:r w:rsidRPr="00CD5D32">
        <w:rPr>
          <w:rFonts w:ascii="Arial" w:hAnsi="Arial" w:cs="Arial"/>
          <w:sz w:val="24"/>
          <w:szCs w:val="24"/>
        </w:rPr>
        <w:t xml:space="preserve">ay </w:t>
      </w:r>
      <w:r>
        <w:rPr>
          <w:rFonts w:ascii="Arial" w:hAnsi="Arial" w:cs="Arial"/>
          <w:sz w:val="24"/>
          <w:szCs w:val="24"/>
        </w:rPr>
        <w:t>Z</w:t>
      </w:r>
      <w:r w:rsidRPr="00CD5D32">
        <w:rPr>
          <w:rFonts w:ascii="Arial" w:hAnsi="Arial" w:cs="Arial"/>
          <w:sz w:val="24"/>
          <w:szCs w:val="24"/>
        </w:rPr>
        <w:t xml:space="preserve">akat: </w:t>
      </w:r>
      <w:r>
        <w:rPr>
          <w:rFonts w:ascii="Arial" w:hAnsi="Arial" w:cs="Arial"/>
          <w:sz w:val="24"/>
          <w:szCs w:val="24"/>
        </w:rPr>
        <w:t>S</w:t>
      </w:r>
      <w:r w:rsidRPr="00CD5D32">
        <w:rPr>
          <w:rFonts w:ascii="Arial" w:hAnsi="Arial" w:cs="Arial"/>
          <w:sz w:val="24"/>
          <w:szCs w:val="24"/>
        </w:rPr>
        <w:t xml:space="preserve">ummary of </w:t>
      </w:r>
      <w:r>
        <w:rPr>
          <w:rFonts w:ascii="Arial" w:hAnsi="Arial" w:cs="Arial"/>
          <w:sz w:val="24"/>
          <w:szCs w:val="24"/>
        </w:rPr>
        <w:t>M</w:t>
      </w:r>
      <w:r w:rsidRPr="00CD5D32">
        <w:rPr>
          <w:rFonts w:ascii="Arial" w:hAnsi="Arial" w:cs="Arial"/>
          <w:sz w:val="24"/>
          <w:szCs w:val="24"/>
        </w:rPr>
        <w:t xml:space="preserve">y </w:t>
      </w:r>
      <w:r>
        <w:rPr>
          <w:rFonts w:ascii="Arial" w:hAnsi="Arial" w:cs="Arial"/>
          <w:sz w:val="24"/>
          <w:szCs w:val="24"/>
        </w:rPr>
        <w:t>F</w:t>
      </w:r>
      <w:r w:rsidRPr="00CD5D32">
        <w:rPr>
          <w:rFonts w:ascii="Arial" w:hAnsi="Arial" w:cs="Arial"/>
          <w:sz w:val="24"/>
          <w:szCs w:val="24"/>
        </w:rPr>
        <w:t xml:space="preserve">indings and </w:t>
      </w:r>
      <w:r>
        <w:rPr>
          <w:rFonts w:ascii="Arial" w:hAnsi="Arial" w:cs="Arial"/>
          <w:sz w:val="24"/>
          <w:szCs w:val="24"/>
        </w:rPr>
        <w:t>M</w:t>
      </w:r>
      <w:r w:rsidRPr="00CD5D32">
        <w:rPr>
          <w:rFonts w:ascii="Arial" w:hAnsi="Arial" w:cs="Arial"/>
          <w:sz w:val="24"/>
          <w:szCs w:val="24"/>
        </w:rPr>
        <w:t xml:space="preserve">y </w:t>
      </w:r>
      <w:r>
        <w:rPr>
          <w:rFonts w:ascii="Arial" w:hAnsi="Arial" w:cs="Arial"/>
          <w:sz w:val="24"/>
          <w:szCs w:val="24"/>
        </w:rPr>
        <w:t>V</w:t>
      </w:r>
      <w:r w:rsidRPr="00CD5D32">
        <w:rPr>
          <w:rFonts w:ascii="Arial" w:hAnsi="Arial" w:cs="Arial"/>
          <w:sz w:val="24"/>
          <w:szCs w:val="24"/>
        </w:rPr>
        <w:t xml:space="preserve">iews (18 07 2012); Obligation of </w:t>
      </w:r>
      <w:r>
        <w:rPr>
          <w:rFonts w:ascii="Arial" w:hAnsi="Arial" w:cs="Arial"/>
          <w:sz w:val="24"/>
          <w:szCs w:val="24"/>
        </w:rPr>
        <w:t>C</w:t>
      </w:r>
      <w:r w:rsidRPr="00CD5D32">
        <w:rPr>
          <w:rFonts w:ascii="Arial" w:hAnsi="Arial" w:cs="Arial"/>
          <w:sz w:val="24"/>
          <w:szCs w:val="24"/>
        </w:rPr>
        <w:t xml:space="preserve">ompanies to </w:t>
      </w:r>
      <w:r>
        <w:rPr>
          <w:rFonts w:ascii="Arial" w:hAnsi="Arial" w:cs="Arial"/>
          <w:sz w:val="24"/>
          <w:szCs w:val="24"/>
        </w:rPr>
        <w:t>P</w:t>
      </w:r>
      <w:r w:rsidRPr="00CD5D32">
        <w:rPr>
          <w:rFonts w:ascii="Arial" w:hAnsi="Arial" w:cs="Arial"/>
          <w:sz w:val="24"/>
          <w:szCs w:val="24"/>
        </w:rPr>
        <w:t xml:space="preserve">ay </w:t>
      </w:r>
      <w:proofErr w:type="spellStart"/>
      <w:r>
        <w:rPr>
          <w:rFonts w:ascii="Arial" w:hAnsi="Arial" w:cs="Arial"/>
          <w:sz w:val="24"/>
          <w:szCs w:val="24"/>
        </w:rPr>
        <w:t>P</w:t>
      </w:r>
      <w:r w:rsidRPr="00CD5D32">
        <w:rPr>
          <w:rFonts w:ascii="Arial" w:hAnsi="Arial" w:cs="Arial"/>
          <w:sz w:val="24"/>
          <w:szCs w:val="24"/>
        </w:rPr>
        <w:t>akat</w:t>
      </w:r>
      <w:proofErr w:type="spellEnd"/>
      <w:r w:rsidRPr="00CD5D32">
        <w:rPr>
          <w:rFonts w:ascii="Arial" w:hAnsi="Arial" w:cs="Arial"/>
          <w:sz w:val="24"/>
          <w:szCs w:val="24"/>
        </w:rPr>
        <w:t xml:space="preserve">: Issues Arising from Effects of Separate Legal Entity (2012 LR 481); Obligation of </w:t>
      </w:r>
      <w:r>
        <w:rPr>
          <w:rFonts w:ascii="Arial" w:hAnsi="Arial" w:cs="Arial"/>
          <w:sz w:val="24"/>
          <w:szCs w:val="24"/>
        </w:rPr>
        <w:t>C</w:t>
      </w:r>
      <w:r w:rsidRPr="00CD5D32">
        <w:rPr>
          <w:rFonts w:ascii="Arial" w:hAnsi="Arial" w:cs="Arial"/>
          <w:sz w:val="24"/>
          <w:szCs w:val="24"/>
        </w:rPr>
        <w:t xml:space="preserve">ompanies to </w:t>
      </w:r>
      <w:r>
        <w:rPr>
          <w:rFonts w:ascii="Arial" w:hAnsi="Arial" w:cs="Arial"/>
          <w:sz w:val="24"/>
          <w:szCs w:val="24"/>
        </w:rPr>
        <w:t>P</w:t>
      </w:r>
      <w:r w:rsidRPr="00CD5D32">
        <w:rPr>
          <w:rFonts w:ascii="Arial" w:hAnsi="Arial" w:cs="Arial"/>
          <w:sz w:val="24"/>
          <w:szCs w:val="24"/>
        </w:rPr>
        <w:t xml:space="preserve">ay </w:t>
      </w:r>
      <w:r>
        <w:rPr>
          <w:rFonts w:ascii="Arial" w:hAnsi="Arial" w:cs="Arial"/>
          <w:sz w:val="24"/>
          <w:szCs w:val="24"/>
        </w:rPr>
        <w:t>Z</w:t>
      </w:r>
      <w:r w:rsidRPr="00CD5D32">
        <w:rPr>
          <w:rFonts w:ascii="Arial" w:hAnsi="Arial" w:cs="Arial"/>
          <w:sz w:val="24"/>
          <w:szCs w:val="24"/>
        </w:rPr>
        <w:t xml:space="preserve">akat: </w:t>
      </w:r>
      <w:r>
        <w:rPr>
          <w:rFonts w:ascii="Arial" w:hAnsi="Arial" w:cs="Arial"/>
          <w:sz w:val="24"/>
          <w:szCs w:val="24"/>
        </w:rPr>
        <w:t>I</w:t>
      </w:r>
      <w:r w:rsidRPr="00CD5D32">
        <w:rPr>
          <w:rFonts w:ascii="Arial" w:hAnsi="Arial" w:cs="Arial"/>
          <w:sz w:val="24"/>
          <w:szCs w:val="24"/>
        </w:rPr>
        <w:t xml:space="preserve">ssues </w:t>
      </w:r>
      <w:r>
        <w:rPr>
          <w:rFonts w:ascii="Arial" w:hAnsi="Arial" w:cs="Arial"/>
          <w:sz w:val="24"/>
          <w:szCs w:val="24"/>
        </w:rPr>
        <w:t>A</w:t>
      </w:r>
      <w:r w:rsidRPr="00CD5D32">
        <w:rPr>
          <w:rFonts w:ascii="Arial" w:hAnsi="Arial" w:cs="Arial"/>
          <w:sz w:val="24"/>
          <w:szCs w:val="24"/>
        </w:rPr>
        <w:t xml:space="preserve">rising </w:t>
      </w:r>
      <w:r>
        <w:rPr>
          <w:rFonts w:ascii="Arial" w:hAnsi="Arial" w:cs="Arial"/>
          <w:sz w:val="24"/>
          <w:szCs w:val="24"/>
        </w:rPr>
        <w:t>F</w:t>
      </w:r>
      <w:r w:rsidRPr="00CD5D32">
        <w:rPr>
          <w:rFonts w:ascii="Arial" w:hAnsi="Arial" w:cs="Arial"/>
          <w:sz w:val="24"/>
          <w:szCs w:val="24"/>
        </w:rPr>
        <w:t xml:space="preserve">rom </w:t>
      </w:r>
      <w:r>
        <w:rPr>
          <w:rFonts w:ascii="Arial" w:hAnsi="Arial" w:cs="Arial"/>
          <w:sz w:val="24"/>
          <w:szCs w:val="24"/>
        </w:rPr>
        <w:t>E</w:t>
      </w:r>
      <w:r w:rsidRPr="00CD5D32">
        <w:rPr>
          <w:rFonts w:ascii="Arial" w:hAnsi="Arial" w:cs="Arial"/>
          <w:sz w:val="24"/>
          <w:szCs w:val="24"/>
        </w:rPr>
        <w:t xml:space="preserve">ffects of </w:t>
      </w:r>
      <w:r>
        <w:rPr>
          <w:rFonts w:ascii="Arial" w:hAnsi="Arial" w:cs="Arial"/>
          <w:sz w:val="24"/>
          <w:szCs w:val="24"/>
        </w:rPr>
        <w:t>S</w:t>
      </w:r>
      <w:r w:rsidRPr="00CD5D32">
        <w:rPr>
          <w:rFonts w:ascii="Arial" w:hAnsi="Arial" w:cs="Arial"/>
          <w:sz w:val="24"/>
          <w:szCs w:val="24"/>
        </w:rPr>
        <w:t xml:space="preserve">eparate </w:t>
      </w:r>
      <w:r>
        <w:rPr>
          <w:rFonts w:ascii="Arial" w:hAnsi="Arial" w:cs="Arial"/>
          <w:sz w:val="24"/>
          <w:szCs w:val="24"/>
        </w:rPr>
        <w:t>L</w:t>
      </w:r>
      <w:r w:rsidRPr="00CD5D32">
        <w:rPr>
          <w:rFonts w:ascii="Arial" w:hAnsi="Arial" w:cs="Arial"/>
          <w:sz w:val="24"/>
          <w:szCs w:val="24"/>
        </w:rPr>
        <w:t xml:space="preserve">egal </w:t>
      </w:r>
      <w:r>
        <w:rPr>
          <w:rFonts w:ascii="Arial" w:hAnsi="Arial" w:cs="Arial"/>
          <w:sz w:val="24"/>
          <w:szCs w:val="24"/>
        </w:rPr>
        <w:t>E</w:t>
      </w:r>
      <w:r w:rsidRPr="00CD5D32">
        <w:rPr>
          <w:rFonts w:ascii="Arial" w:hAnsi="Arial" w:cs="Arial"/>
          <w:sz w:val="24"/>
          <w:szCs w:val="24"/>
        </w:rPr>
        <w:t xml:space="preserve">ntity (MLCC 03 07 2013); Critical Appraisal of the Companies' Obligations to Pay Zakat in the Malaysian Context (International Company and Commercial Law Review, 2013 ICCLR 375) (19 10 2013); </w:t>
      </w:r>
      <w:proofErr w:type="spellStart"/>
      <w:r w:rsidRPr="006C0F51">
        <w:rPr>
          <w:rFonts w:ascii="Arial" w:hAnsi="Arial" w:cs="Arial"/>
          <w:sz w:val="24"/>
          <w:szCs w:val="24"/>
          <w:lang w:val="en"/>
        </w:rPr>
        <w:t>Kewajipan</w:t>
      </w:r>
      <w:proofErr w:type="spellEnd"/>
      <w:r w:rsidRPr="006C0F51">
        <w:rPr>
          <w:rFonts w:ascii="Arial" w:hAnsi="Arial" w:cs="Arial"/>
          <w:sz w:val="24"/>
          <w:szCs w:val="24"/>
          <w:lang w:val="en"/>
        </w:rPr>
        <w:t xml:space="preserve"> </w:t>
      </w:r>
      <w:r>
        <w:rPr>
          <w:rFonts w:ascii="Arial" w:hAnsi="Arial" w:cs="Arial"/>
          <w:sz w:val="24"/>
          <w:szCs w:val="24"/>
          <w:lang w:val="en"/>
        </w:rPr>
        <w:lastRenderedPageBreak/>
        <w:t>S</w:t>
      </w:r>
      <w:r w:rsidRPr="006C0F51">
        <w:rPr>
          <w:rFonts w:ascii="Arial" w:hAnsi="Arial" w:cs="Arial"/>
          <w:sz w:val="24"/>
          <w:szCs w:val="24"/>
          <w:lang w:val="en"/>
        </w:rPr>
        <w:t xml:space="preserve">yarikat </w:t>
      </w:r>
      <w:proofErr w:type="spellStart"/>
      <w:r>
        <w:rPr>
          <w:rFonts w:ascii="Arial" w:hAnsi="Arial" w:cs="Arial"/>
          <w:sz w:val="24"/>
          <w:szCs w:val="24"/>
          <w:lang w:val="en"/>
        </w:rPr>
        <w:t>M</w:t>
      </w:r>
      <w:r w:rsidRPr="006C0F51">
        <w:rPr>
          <w:rFonts w:ascii="Arial" w:hAnsi="Arial" w:cs="Arial"/>
          <w:sz w:val="24"/>
          <w:szCs w:val="24"/>
          <w:lang w:val="en"/>
        </w:rPr>
        <w:t>embayar</w:t>
      </w:r>
      <w:proofErr w:type="spellEnd"/>
      <w:r w:rsidRPr="006C0F51">
        <w:rPr>
          <w:rFonts w:ascii="Arial" w:hAnsi="Arial" w:cs="Arial"/>
          <w:sz w:val="24"/>
          <w:szCs w:val="24"/>
          <w:lang w:val="en"/>
        </w:rPr>
        <w:t xml:space="preserve"> </w:t>
      </w:r>
      <w:r>
        <w:rPr>
          <w:rFonts w:ascii="Arial" w:hAnsi="Arial" w:cs="Arial"/>
          <w:sz w:val="24"/>
          <w:szCs w:val="24"/>
          <w:lang w:val="en"/>
        </w:rPr>
        <w:t>Z</w:t>
      </w:r>
      <w:r w:rsidRPr="006C0F51">
        <w:rPr>
          <w:rFonts w:ascii="Arial" w:hAnsi="Arial" w:cs="Arial"/>
          <w:sz w:val="24"/>
          <w:szCs w:val="24"/>
          <w:lang w:val="en"/>
        </w:rPr>
        <w:t>akat</w:t>
      </w:r>
      <w:r w:rsidRPr="006C0F51">
        <w:rPr>
          <w:rFonts w:ascii="Arial" w:hAnsi="Arial" w:cs="Arial"/>
          <w:sz w:val="24"/>
          <w:szCs w:val="24"/>
        </w:rPr>
        <w:t xml:space="preserve">: </w:t>
      </w:r>
      <w:proofErr w:type="spellStart"/>
      <w:r>
        <w:rPr>
          <w:rFonts w:ascii="Arial" w:hAnsi="Arial" w:cs="Arial"/>
          <w:sz w:val="24"/>
          <w:szCs w:val="24"/>
        </w:rPr>
        <w:t>I</w:t>
      </w:r>
      <w:r w:rsidRPr="006C0F51">
        <w:rPr>
          <w:rFonts w:ascii="Arial" w:hAnsi="Arial" w:cs="Arial"/>
          <w:sz w:val="24"/>
          <w:szCs w:val="24"/>
        </w:rPr>
        <w:t>su-isu</w:t>
      </w:r>
      <w:proofErr w:type="spellEnd"/>
      <w:r w:rsidRPr="006C0F51">
        <w:rPr>
          <w:rFonts w:ascii="Arial" w:hAnsi="Arial" w:cs="Arial"/>
          <w:sz w:val="24"/>
          <w:szCs w:val="24"/>
        </w:rPr>
        <w:t xml:space="preserve"> </w:t>
      </w:r>
      <w:r>
        <w:rPr>
          <w:rFonts w:ascii="Arial" w:hAnsi="Arial" w:cs="Arial"/>
          <w:sz w:val="24"/>
          <w:szCs w:val="24"/>
        </w:rPr>
        <w:t>Y</w:t>
      </w:r>
      <w:r w:rsidRPr="006C0F51">
        <w:rPr>
          <w:rFonts w:ascii="Arial" w:hAnsi="Arial" w:cs="Arial"/>
          <w:sz w:val="24"/>
          <w:szCs w:val="24"/>
        </w:rPr>
        <w:t xml:space="preserve">ang </w:t>
      </w:r>
      <w:proofErr w:type="spellStart"/>
      <w:r>
        <w:rPr>
          <w:rFonts w:ascii="Arial" w:hAnsi="Arial" w:cs="Arial"/>
          <w:sz w:val="24"/>
          <w:szCs w:val="24"/>
        </w:rPr>
        <w:t>B</w:t>
      </w:r>
      <w:r w:rsidRPr="006C0F51">
        <w:rPr>
          <w:rFonts w:ascii="Arial" w:hAnsi="Arial" w:cs="Arial"/>
          <w:sz w:val="24"/>
          <w:szCs w:val="24"/>
        </w:rPr>
        <w:t>erbangkit</w:t>
      </w:r>
      <w:proofErr w:type="spellEnd"/>
      <w:r w:rsidRPr="006C0F51">
        <w:rPr>
          <w:rFonts w:ascii="Arial" w:hAnsi="Arial" w:cs="Arial"/>
          <w:sz w:val="24"/>
          <w:szCs w:val="24"/>
        </w:rPr>
        <w:t xml:space="preserve"> </w:t>
      </w:r>
      <w:proofErr w:type="spellStart"/>
      <w:r>
        <w:rPr>
          <w:rFonts w:ascii="Arial" w:hAnsi="Arial" w:cs="Arial"/>
          <w:sz w:val="24"/>
          <w:szCs w:val="24"/>
        </w:rPr>
        <w:t>D</w:t>
      </w:r>
      <w:r w:rsidRPr="006C0F51">
        <w:rPr>
          <w:rFonts w:ascii="Arial" w:hAnsi="Arial" w:cs="Arial"/>
          <w:sz w:val="24"/>
          <w:szCs w:val="24"/>
        </w:rPr>
        <w:t>aripada</w:t>
      </w:r>
      <w:proofErr w:type="spellEnd"/>
      <w:r w:rsidRPr="006C0F51">
        <w:rPr>
          <w:rFonts w:ascii="Arial" w:hAnsi="Arial" w:cs="Arial"/>
          <w:sz w:val="24"/>
          <w:szCs w:val="24"/>
        </w:rPr>
        <w:t xml:space="preserve"> </w:t>
      </w:r>
      <w:proofErr w:type="spellStart"/>
      <w:r>
        <w:rPr>
          <w:rFonts w:ascii="Arial" w:hAnsi="Arial" w:cs="Arial"/>
          <w:sz w:val="24"/>
          <w:szCs w:val="24"/>
        </w:rPr>
        <w:t>P</w:t>
      </w:r>
      <w:r w:rsidRPr="006C0F51">
        <w:rPr>
          <w:rFonts w:ascii="Arial" w:hAnsi="Arial" w:cs="Arial"/>
          <w:sz w:val="24"/>
          <w:szCs w:val="24"/>
        </w:rPr>
        <w:t>rinsip</w:t>
      </w:r>
      <w:proofErr w:type="spellEnd"/>
      <w:r w:rsidRPr="006C0F51">
        <w:rPr>
          <w:rFonts w:ascii="Arial" w:hAnsi="Arial" w:cs="Arial"/>
          <w:sz w:val="24"/>
          <w:szCs w:val="24"/>
        </w:rPr>
        <w:t xml:space="preserve"> </w:t>
      </w:r>
      <w:r>
        <w:rPr>
          <w:rFonts w:ascii="Arial" w:hAnsi="Arial" w:cs="Arial"/>
          <w:sz w:val="24"/>
          <w:szCs w:val="24"/>
        </w:rPr>
        <w:t>En</w:t>
      </w:r>
      <w:r w:rsidRPr="006C0F51">
        <w:rPr>
          <w:rFonts w:ascii="Arial" w:hAnsi="Arial" w:cs="Arial"/>
          <w:sz w:val="24"/>
          <w:szCs w:val="24"/>
        </w:rPr>
        <w:t xml:space="preserve">tity </w:t>
      </w:r>
      <w:proofErr w:type="spellStart"/>
      <w:r>
        <w:rPr>
          <w:rFonts w:ascii="Arial" w:hAnsi="Arial" w:cs="Arial"/>
          <w:sz w:val="24"/>
          <w:szCs w:val="24"/>
        </w:rPr>
        <w:t>B</w:t>
      </w:r>
      <w:r w:rsidRPr="006C0F51">
        <w:rPr>
          <w:rFonts w:ascii="Arial" w:hAnsi="Arial" w:cs="Arial"/>
          <w:sz w:val="24"/>
          <w:szCs w:val="24"/>
        </w:rPr>
        <w:t>erasingan</w:t>
      </w:r>
      <w:proofErr w:type="spellEnd"/>
      <w:r w:rsidRPr="006C0F51">
        <w:rPr>
          <w:rFonts w:ascii="Arial" w:hAnsi="Arial" w:cs="Arial"/>
          <w:sz w:val="24"/>
          <w:szCs w:val="24"/>
        </w:rPr>
        <w:t xml:space="preserve"> di </w:t>
      </w:r>
      <w:proofErr w:type="spellStart"/>
      <w:r>
        <w:rPr>
          <w:rFonts w:ascii="Arial" w:hAnsi="Arial" w:cs="Arial"/>
          <w:sz w:val="24"/>
          <w:szCs w:val="24"/>
        </w:rPr>
        <w:t>S</w:t>
      </w:r>
      <w:r w:rsidRPr="006C0F51">
        <w:rPr>
          <w:rFonts w:ascii="Arial" w:hAnsi="Arial" w:cs="Arial"/>
          <w:sz w:val="24"/>
          <w:szCs w:val="24"/>
        </w:rPr>
        <w:t>isi</w:t>
      </w:r>
      <w:proofErr w:type="spellEnd"/>
      <w:r w:rsidRPr="006C0F51">
        <w:rPr>
          <w:rFonts w:ascii="Arial" w:hAnsi="Arial" w:cs="Arial"/>
          <w:sz w:val="24"/>
          <w:szCs w:val="24"/>
        </w:rPr>
        <w:t xml:space="preserve"> </w:t>
      </w:r>
      <w:proofErr w:type="spellStart"/>
      <w:r>
        <w:rPr>
          <w:rFonts w:ascii="Arial" w:hAnsi="Arial" w:cs="Arial"/>
          <w:sz w:val="24"/>
          <w:szCs w:val="24"/>
        </w:rPr>
        <w:t>U</w:t>
      </w:r>
      <w:r w:rsidRPr="006C0F51">
        <w:rPr>
          <w:rFonts w:ascii="Arial" w:hAnsi="Arial" w:cs="Arial"/>
          <w:sz w:val="24"/>
          <w:szCs w:val="24"/>
        </w:rPr>
        <w:t>ndang-undang</w:t>
      </w:r>
      <w:proofErr w:type="spellEnd"/>
      <w:r w:rsidRPr="006C0F51">
        <w:rPr>
          <w:rFonts w:ascii="Arial" w:hAnsi="Arial" w:cs="Arial"/>
          <w:sz w:val="24"/>
          <w:szCs w:val="24"/>
        </w:rPr>
        <w:t xml:space="preserve"> (10 03 2016). </w:t>
      </w:r>
    </w:p>
    <w:p w14:paraId="5E0B3566" w14:textId="77777777" w:rsidR="006B12B3" w:rsidRDefault="006B12B3" w:rsidP="006F38B7">
      <w:pPr>
        <w:spacing w:after="0" w:line="240" w:lineRule="auto"/>
        <w:jc w:val="both"/>
        <w:rPr>
          <w:rFonts w:ascii="Arial" w:hAnsi="Arial" w:cs="Arial"/>
          <w:sz w:val="24"/>
          <w:szCs w:val="24"/>
        </w:rPr>
      </w:pPr>
    </w:p>
    <w:p w14:paraId="0CDFD8D4" w14:textId="405F1519" w:rsidR="006B12B3" w:rsidRPr="006B12B3" w:rsidRDefault="006B12B3" w:rsidP="006B12B3">
      <w:pPr>
        <w:spacing w:after="0" w:line="240" w:lineRule="auto"/>
        <w:jc w:val="both"/>
        <w:rPr>
          <w:rFonts w:ascii="Arial" w:hAnsi="Arial" w:cs="Arial"/>
          <w:sz w:val="24"/>
          <w:szCs w:val="24"/>
        </w:rPr>
      </w:pPr>
      <w:proofErr w:type="spellStart"/>
      <w:r w:rsidRPr="006B12B3">
        <w:rPr>
          <w:rFonts w:ascii="Arial" w:hAnsi="Arial" w:cs="Arial"/>
          <w:sz w:val="24"/>
          <w:szCs w:val="24"/>
        </w:rPr>
        <w:t>Ini</w:t>
      </w:r>
      <w:proofErr w:type="spellEnd"/>
      <w:r w:rsidRPr="006B12B3">
        <w:rPr>
          <w:rFonts w:ascii="Arial" w:hAnsi="Arial" w:cs="Arial"/>
          <w:sz w:val="24"/>
          <w:szCs w:val="24"/>
        </w:rPr>
        <w:t xml:space="preserve"> </w:t>
      </w:r>
      <w:proofErr w:type="spellStart"/>
      <w:r w:rsidRPr="006B12B3">
        <w:rPr>
          <w:rFonts w:ascii="Arial" w:hAnsi="Arial" w:cs="Arial"/>
          <w:sz w:val="24"/>
          <w:szCs w:val="24"/>
        </w:rPr>
        <w:t>hanya</w:t>
      </w:r>
      <w:r w:rsidR="007F50FB">
        <w:rPr>
          <w:rFonts w:ascii="Arial" w:hAnsi="Arial" w:cs="Arial"/>
          <w:sz w:val="24"/>
          <w:szCs w:val="24"/>
        </w:rPr>
        <w:t>lah</w:t>
      </w:r>
      <w:proofErr w:type="spellEnd"/>
      <w:r w:rsidRPr="006B12B3">
        <w:rPr>
          <w:rFonts w:ascii="Arial" w:hAnsi="Arial" w:cs="Arial"/>
          <w:sz w:val="24"/>
          <w:szCs w:val="24"/>
        </w:rPr>
        <w:t xml:space="preserve"> </w:t>
      </w:r>
      <w:proofErr w:type="spellStart"/>
      <w:r w:rsidRPr="006B12B3">
        <w:rPr>
          <w:rFonts w:ascii="Arial" w:hAnsi="Arial" w:cs="Arial"/>
          <w:sz w:val="24"/>
          <w:szCs w:val="24"/>
        </w:rPr>
        <w:t>pendapat</w:t>
      </w:r>
      <w:proofErr w:type="spellEnd"/>
      <w:r w:rsidRPr="006B12B3">
        <w:rPr>
          <w:rFonts w:ascii="Arial" w:hAnsi="Arial" w:cs="Arial"/>
          <w:sz w:val="24"/>
          <w:szCs w:val="24"/>
        </w:rPr>
        <w:t xml:space="preserve"> </w:t>
      </w:r>
      <w:proofErr w:type="spellStart"/>
      <w:r w:rsidRPr="006B12B3">
        <w:rPr>
          <w:rFonts w:ascii="Arial" w:hAnsi="Arial" w:cs="Arial"/>
          <w:sz w:val="24"/>
          <w:szCs w:val="24"/>
        </w:rPr>
        <w:t>saya</w:t>
      </w:r>
      <w:proofErr w:type="spellEnd"/>
      <w:r w:rsidRPr="006B12B3">
        <w:rPr>
          <w:rFonts w:ascii="Arial" w:hAnsi="Arial" w:cs="Arial"/>
          <w:sz w:val="24"/>
          <w:szCs w:val="24"/>
        </w:rPr>
        <w:t xml:space="preserve">, </w:t>
      </w:r>
      <w:proofErr w:type="spellStart"/>
      <w:r w:rsidRPr="006B12B3">
        <w:rPr>
          <w:rFonts w:ascii="Arial" w:hAnsi="Arial" w:cs="Arial"/>
          <w:sz w:val="24"/>
          <w:szCs w:val="24"/>
        </w:rPr>
        <w:t>berdasarkan</w:t>
      </w:r>
      <w:proofErr w:type="spellEnd"/>
      <w:r w:rsidRPr="006B12B3">
        <w:rPr>
          <w:rFonts w:ascii="Arial" w:hAnsi="Arial" w:cs="Arial"/>
          <w:sz w:val="24"/>
          <w:szCs w:val="24"/>
        </w:rPr>
        <w:t xml:space="preserve"> </w:t>
      </w:r>
      <w:proofErr w:type="spellStart"/>
      <w:r w:rsidRPr="006B12B3">
        <w:rPr>
          <w:rFonts w:ascii="Arial" w:hAnsi="Arial" w:cs="Arial"/>
          <w:sz w:val="24"/>
          <w:szCs w:val="24"/>
        </w:rPr>
        <w:t>hujah-hujah</w:t>
      </w:r>
      <w:proofErr w:type="spellEnd"/>
      <w:r w:rsidRPr="006B12B3">
        <w:rPr>
          <w:rFonts w:ascii="Arial" w:hAnsi="Arial" w:cs="Arial"/>
          <w:sz w:val="24"/>
          <w:szCs w:val="24"/>
        </w:rPr>
        <w:t xml:space="preserve"> yang </w:t>
      </w:r>
      <w:proofErr w:type="spellStart"/>
      <w:r w:rsidRPr="006B12B3">
        <w:rPr>
          <w:rFonts w:ascii="Arial" w:hAnsi="Arial" w:cs="Arial"/>
          <w:sz w:val="24"/>
          <w:szCs w:val="24"/>
        </w:rPr>
        <w:t>saya</w:t>
      </w:r>
      <w:proofErr w:type="spellEnd"/>
      <w:r w:rsidRPr="006B12B3">
        <w:rPr>
          <w:rFonts w:ascii="Arial" w:hAnsi="Arial" w:cs="Arial"/>
          <w:sz w:val="24"/>
          <w:szCs w:val="24"/>
        </w:rPr>
        <w:t xml:space="preserve"> </w:t>
      </w:r>
      <w:proofErr w:type="spellStart"/>
      <w:r>
        <w:rPr>
          <w:rFonts w:ascii="Arial" w:hAnsi="Arial" w:cs="Arial"/>
          <w:sz w:val="24"/>
          <w:szCs w:val="24"/>
        </w:rPr>
        <w:t>kemukakan</w:t>
      </w:r>
      <w:proofErr w:type="spellEnd"/>
      <w:r>
        <w:rPr>
          <w:rFonts w:ascii="Arial" w:hAnsi="Arial" w:cs="Arial"/>
          <w:sz w:val="24"/>
          <w:szCs w:val="24"/>
        </w:rPr>
        <w:t>.</w:t>
      </w:r>
      <w:r w:rsidRPr="006B12B3">
        <w:rPr>
          <w:rFonts w:ascii="Arial" w:hAnsi="Arial" w:cs="Arial"/>
          <w:sz w:val="24"/>
          <w:szCs w:val="24"/>
        </w:rPr>
        <w:t xml:space="preserve"> </w:t>
      </w:r>
      <w:proofErr w:type="spellStart"/>
      <w:r w:rsidRPr="006B12B3">
        <w:rPr>
          <w:rFonts w:ascii="Arial" w:hAnsi="Arial" w:cs="Arial"/>
          <w:sz w:val="24"/>
          <w:szCs w:val="24"/>
        </w:rPr>
        <w:t>Hujah</w:t>
      </w:r>
      <w:r>
        <w:rPr>
          <w:rFonts w:ascii="Arial" w:hAnsi="Arial" w:cs="Arial"/>
          <w:sz w:val="24"/>
          <w:szCs w:val="24"/>
        </w:rPr>
        <w:t>-hujah</w:t>
      </w:r>
      <w:proofErr w:type="spellEnd"/>
      <w:r w:rsidRPr="006B12B3">
        <w:rPr>
          <w:rFonts w:ascii="Arial" w:hAnsi="Arial" w:cs="Arial"/>
          <w:sz w:val="24"/>
          <w:szCs w:val="24"/>
        </w:rPr>
        <w:t xml:space="preserve"> </w:t>
      </w:r>
      <w:proofErr w:type="spellStart"/>
      <w:r w:rsidRPr="006B12B3">
        <w:rPr>
          <w:rFonts w:ascii="Arial" w:hAnsi="Arial" w:cs="Arial"/>
          <w:sz w:val="24"/>
          <w:szCs w:val="24"/>
        </w:rPr>
        <w:t>sebaliknya</w:t>
      </w:r>
      <w:proofErr w:type="spellEnd"/>
      <w:r w:rsidRPr="006B12B3">
        <w:rPr>
          <w:rFonts w:ascii="Arial" w:hAnsi="Arial" w:cs="Arial"/>
          <w:sz w:val="24"/>
          <w:szCs w:val="24"/>
        </w:rPr>
        <w:t xml:space="preserve"> </w:t>
      </w:r>
      <w:proofErr w:type="spellStart"/>
      <w:r w:rsidRPr="006B12B3">
        <w:rPr>
          <w:rFonts w:ascii="Arial" w:hAnsi="Arial" w:cs="Arial"/>
          <w:sz w:val="24"/>
          <w:szCs w:val="24"/>
        </w:rPr>
        <w:t>dialu-alukan</w:t>
      </w:r>
      <w:proofErr w:type="spellEnd"/>
      <w:r w:rsidRPr="006B12B3">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w:t>
      </w:r>
      <w:proofErr w:type="spellStart"/>
      <w:r>
        <w:rPr>
          <w:rFonts w:ascii="Arial" w:hAnsi="Arial" w:cs="Arial"/>
          <w:sz w:val="24"/>
          <w:szCs w:val="24"/>
        </w:rPr>
        <w:t>sekali</w:t>
      </w:r>
      <w:proofErr w:type="spellEnd"/>
      <w:r>
        <w:rPr>
          <w:rFonts w:ascii="Arial" w:hAnsi="Arial" w:cs="Arial"/>
          <w:sz w:val="24"/>
          <w:szCs w:val="24"/>
        </w:rPr>
        <w:t xml:space="preserve"> </w:t>
      </w:r>
      <w:proofErr w:type="spellStart"/>
      <w:r w:rsidRPr="006B12B3">
        <w:rPr>
          <w:rFonts w:ascii="Arial" w:hAnsi="Arial" w:cs="Arial"/>
          <w:sz w:val="24"/>
          <w:szCs w:val="24"/>
        </w:rPr>
        <w:t>jika</w:t>
      </w:r>
      <w:proofErr w:type="spellEnd"/>
      <w:r w:rsidRPr="006B12B3">
        <w:rPr>
          <w:rFonts w:ascii="Arial" w:hAnsi="Arial" w:cs="Arial"/>
          <w:sz w:val="24"/>
          <w:szCs w:val="24"/>
        </w:rPr>
        <w:t xml:space="preserve"> </w:t>
      </w:r>
      <w:proofErr w:type="spellStart"/>
      <w:r w:rsidRPr="006B12B3">
        <w:rPr>
          <w:rFonts w:ascii="Arial" w:hAnsi="Arial" w:cs="Arial"/>
          <w:sz w:val="24"/>
          <w:szCs w:val="24"/>
        </w:rPr>
        <w:t>ditulis</w:t>
      </w:r>
      <w:proofErr w:type="spellEnd"/>
      <w:r w:rsidRPr="006B12B3">
        <w:rPr>
          <w:rFonts w:ascii="Arial" w:hAnsi="Arial" w:cs="Arial"/>
          <w:sz w:val="24"/>
          <w:szCs w:val="24"/>
        </w:rPr>
        <w:t xml:space="preserve"> </w:t>
      </w:r>
      <w:proofErr w:type="spellStart"/>
      <w:r w:rsidRPr="006B12B3">
        <w:rPr>
          <w:rFonts w:ascii="Arial" w:hAnsi="Arial" w:cs="Arial"/>
          <w:sz w:val="24"/>
          <w:szCs w:val="24"/>
        </w:rPr>
        <w:t>dalam</w:t>
      </w:r>
      <w:proofErr w:type="spellEnd"/>
      <w:r w:rsidRPr="006B12B3">
        <w:rPr>
          <w:rFonts w:ascii="Arial" w:hAnsi="Arial" w:cs="Arial"/>
          <w:sz w:val="24"/>
          <w:szCs w:val="24"/>
        </w:rPr>
        <w:t xml:space="preserve"> </w:t>
      </w:r>
      <w:proofErr w:type="spellStart"/>
      <w:r w:rsidRPr="006B12B3">
        <w:rPr>
          <w:rFonts w:ascii="Arial" w:hAnsi="Arial" w:cs="Arial"/>
          <w:sz w:val="24"/>
          <w:szCs w:val="24"/>
        </w:rPr>
        <w:t>bentuk</w:t>
      </w:r>
      <w:proofErr w:type="spellEnd"/>
      <w:r w:rsidRPr="006B12B3">
        <w:rPr>
          <w:rFonts w:ascii="Arial" w:hAnsi="Arial" w:cs="Arial"/>
          <w:sz w:val="24"/>
          <w:szCs w:val="24"/>
        </w:rPr>
        <w:t xml:space="preserve"> </w:t>
      </w:r>
      <w:proofErr w:type="spellStart"/>
      <w:r w:rsidRPr="006B12B3">
        <w:rPr>
          <w:rFonts w:ascii="Arial" w:hAnsi="Arial" w:cs="Arial"/>
          <w:sz w:val="24"/>
          <w:szCs w:val="24"/>
        </w:rPr>
        <w:t>artikel</w:t>
      </w:r>
      <w:proofErr w:type="spellEnd"/>
      <w:r w:rsidRPr="006B12B3">
        <w:rPr>
          <w:rFonts w:ascii="Arial" w:hAnsi="Arial" w:cs="Arial"/>
          <w:sz w:val="24"/>
          <w:szCs w:val="24"/>
        </w:rPr>
        <w:t xml:space="preserve">. </w:t>
      </w:r>
      <w:proofErr w:type="spellStart"/>
      <w:r w:rsidRPr="006B12B3">
        <w:rPr>
          <w:rFonts w:ascii="Arial" w:hAnsi="Arial" w:cs="Arial"/>
          <w:sz w:val="24"/>
          <w:szCs w:val="24"/>
        </w:rPr>
        <w:t>Walau</w:t>
      </w:r>
      <w:proofErr w:type="spellEnd"/>
      <w:r w:rsidRPr="006B12B3">
        <w:rPr>
          <w:rFonts w:ascii="Arial" w:hAnsi="Arial" w:cs="Arial"/>
          <w:sz w:val="24"/>
          <w:szCs w:val="24"/>
        </w:rPr>
        <w:t xml:space="preserve"> </w:t>
      </w:r>
      <w:proofErr w:type="spellStart"/>
      <w:r w:rsidRPr="006B12B3">
        <w:rPr>
          <w:rFonts w:ascii="Arial" w:hAnsi="Arial" w:cs="Arial"/>
          <w:sz w:val="24"/>
          <w:szCs w:val="24"/>
        </w:rPr>
        <w:t>bagaimanapun</w:t>
      </w:r>
      <w:proofErr w:type="spellEnd"/>
      <w:r w:rsidRPr="006B12B3">
        <w:rPr>
          <w:rFonts w:ascii="Arial" w:hAnsi="Arial" w:cs="Arial"/>
          <w:sz w:val="24"/>
          <w:szCs w:val="24"/>
        </w:rPr>
        <w:t xml:space="preserve">, </w:t>
      </w:r>
      <w:proofErr w:type="spellStart"/>
      <w:r w:rsidRPr="006B12B3">
        <w:rPr>
          <w:rFonts w:ascii="Arial" w:hAnsi="Arial" w:cs="Arial"/>
          <w:sz w:val="24"/>
          <w:szCs w:val="24"/>
        </w:rPr>
        <w:t>perlu</w:t>
      </w:r>
      <w:proofErr w:type="spellEnd"/>
      <w:r w:rsidRPr="006B12B3">
        <w:rPr>
          <w:rFonts w:ascii="Arial" w:hAnsi="Arial" w:cs="Arial"/>
          <w:sz w:val="24"/>
          <w:szCs w:val="24"/>
        </w:rPr>
        <w:t xml:space="preserve"> </w:t>
      </w:r>
      <w:proofErr w:type="spellStart"/>
      <w:r>
        <w:rPr>
          <w:rFonts w:ascii="Arial" w:hAnsi="Arial" w:cs="Arial"/>
          <w:sz w:val="24"/>
          <w:szCs w:val="24"/>
        </w:rPr>
        <w:t>diambil</w:t>
      </w:r>
      <w:proofErr w:type="spellEnd"/>
      <w:r>
        <w:rPr>
          <w:rFonts w:ascii="Arial" w:hAnsi="Arial" w:cs="Arial"/>
          <w:sz w:val="24"/>
          <w:szCs w:val="24"/>
        </w:rPr>
        <w:t xml:space="preserve"> </w:t>
      </w:r>
      <w:proofErr w:type="spellStart"/>
      <w:r>
        <w:rPr>
          <w:rFonts w:ascii="Arial" w:hAnsi="Arial" w:cs="Arial"/>
          <w:sz w:val="24"/>
          <w:szCs w:val="24"/>
        </w:rPr>
        <w:t>p</w:t>
      </w:r>
      <w:r w:rsidRPr="006B12B3">
        <w:rPr>
          <w:rFonts w:ascii="Arial" w:hAnsi="Arial" w:cs="Arial"/>
          <w:sz w:val="24"/>
          <w:szCs w:val="24"/>
        </w:rPr>
        <w:t>erhatian</w:t>
      </w:r>
      <w:proofErr w:type="spellEnd"/>
      <w:r w:rsidRPr="006B12B3">
        <w:rPr>
          <w:rFonts w:ascii="Arial" w:hAnsi="Arial" w:cs="Arial"/>
          <w:sz w:val="24"/>
          <w:szCs w:val="24"/>
        </w:rPr>
        <w:t xml:space="preserve"> </w:t>
      </w:r>
      <w:proofErr w:type="spellStart"/>
      <w:r w:rsidRPr="006B12B3">
        <w:rPr>
          <w:rFonts w:ascii="Arial" w:hAnsi="Arial" w:cs="Arial"/>
          <w:sz w:val="24"/>
          <w:szCs w:val="24"/>
        </w:rPr>
        <w:t>bahawa</w:t>
      </w:r>
      <w:proofErr w:type="spellEnd"/>
      <w:r w:rsidRPr="006B12B3">
        <w:rPr>
          <w:rFonts w:ascii="Arial" w:hAnsi="Arial" w:cs="Arial"/>
          <w:sz w:val="24"/>
          <w:szCs w:val="24"/>
        </w:rPr>
        <w:t xml:space="preserve"> </w:t>
      </w:r>
      <w:proofErr w:type="spellStart"/>
      <w:r w:rsidRPr="006B12B3">
        <w:rPr>
          <w:rFonts w:ascii="Arial" w:hAnsi="Arial" w:cs="Arial"/>
          <w:sz w:val="24"/>
          <w:szCs w:val="24"/>
        </w:rPr>
        <w:t>ini</w:t>
      </w:r>
      <w:proofErr w:type="spellEnd"/>
      <w:r w:rsidRPr="006B12B3">
        <w:rPr>
          <w:rFonts w:ascii="Arial" w:hAnsi="Arial" w:cs="Arial"/>
          <w:sz w:val="24"/>
          <w:szCs w:val="24"/>
        </w:rPr>
        <w:t xml:space="preserve"> </w:t>
      </w:r>
      <w:proofErr w:type="spellStart"/>
      <w:r w:rsidRPr="006B12B3">
        <w:rPr>
          <w:rFonts w:ascii="Arial" w:hAnsi="Arial" w:cs="Arial"/>
          <w:sz w:val="24"/>
          <w:szCs w:val="24"/>
        </w:rPr>
        <w:t>adalah</w:t>
      </w:r>
      <w:proofErr w:type="spellEnd"/>
      <w:r w:rsidRPr="006B12B3">
        <w:rPr>
          <w:rFonts w:ascii="Arial" w:hAnsi="Arial" w:cs="Arial"/>
          <w:sz w:val="24"/>
          <w:szCs w:val="24"/>
        </w:rPr>
        <w:t xml:space="preserve"> </w:t>
      </w:r>
      <w:proofErr w:type="spellStart"/>
      <w:r w:rsidRPr="006B12B3">
        <w:rPr>
          <w:rFonts w:ascii="Arial" w:hAnsi="Arial" w:cs="Arial"/>
          <w:sz w:val="24"/>
          <w:szCs w:val="24"/>
        </w:rPr>
        <w:t>perbincangan</w:t>
      </w:r>
      <w:proofErr w:type="spellEnd"/>
      <w:r w:rsidRPr="006B12B3">
        <w:rPr>
          <w:rFonts w:ascii="Arial" w:hAnsi="Arial" w:cs="Arial"/>
          <w:sz w:val="24"/>
          <w:szCs w:val="24"/>
        </w:rPr>
        <w:t xml:space="preserve"> </w:t>
      </w:r>
      <w:proofErr w:type="spellStart"/>
      <w:r w:rsidRPr="006B12B3">
        <w:rPr>
          <w:rFonts w:ascii="Arial" w:hAnsi="Arial" w:cs="Arial"/>
          <w:sz w:val="24"/>
          <w:szCs w:val="24"/>
        </w:rPr>
        <w:t>akademik</w:t>
      </w:r>
      <w:proofErr w:type="spellEnd"/>
      <w:r w:rsidRPr="006B12B3">
        <w:rPr>
          <w:rFonts w:ascii="Arial" w:hAnsi="Arial" w:cs="Arial"/>
          <w:sz w:val="24"/>
          <w:szCs w:val="24"/>
        </w:rPr>
        <w:t xml:space="preserve"> </w:t>
      </w:r>
      <w:proofErr w:type="spellStart"/>
      <w:r w:rsidRPr="006B12B3">
        <w:rPr>
          <w:rFonts w:ascii="Arial" w:hAnsi="Arial" w:cs="Arial"/>
          <w:sz w:val="24"/>
          <w:szCs w:val="24"/>
        </w:rPr>
        <w:t>berdasarkan</w:t>
      </w:r>
      <w:proofErr w:type="spellEnd"/>
      <w:r w:rsidRPr="006B12B3">
        <w:rPr>
          <w:rFonts w:ascii="Arial" w:hAnsi="Arial" w:cs="Arial"/>
          <w:sz w:val="24"/>
          <w:szCs w:val="24"/>
        </w:rPr>
        <w:t xml:space="preserve"> </w:t>
      </w:r>
      <w:proofErr w:type="spellStart"/>
      <w:r w:rsidRPr="006B12B3">
        <w:rPr>
          <w:rFonts w:ascii="Arial" w:hAnsi="Arial" w:cs="Arial"/>
          <w:sz w:val="24"/>
          <w:szCs w:val="24"/>
        </w:rPr>
        <w:t>syariah</w:t>
      </w:r>
      <w:proofErr w:type="spellEnd"/>
      <w:r w:rsidRPr="006B12B3">
        <w:rPr>
          <w:rFonts w:ascii="Arial" w:hAnsi="Arial" w:cs="Arial"/>
          <w:sz w:val="24"/>
          <w:szCs w:val="24"/>
        </w:rPr>
        <w:t xml:space="preserve"> dan </w:t>
      </w:r>
      <w:proofErr w:type="spellStart"/>
      <w:r w:rsidRPr="006B12B3">
        <w:rPr>
          <w:rFonts w:ascii="Arial" w:hAnsi="Arial" w:cs="Arial"/>
          <w:sz w:val="24"/>
          <w:szCs w:val="24"/>
        </w:rPr>
        <w:t>undang-undang</w:t>
      </w:r>
      <w:proofErr w:type="spellEnd"/>
      <w:r w:rsidRPr="006B12B3">
        <w:rPr>
          <w:rFonts w:ascii="Arial" w:hAnsi="Arial" w:cs="Arial"/>
          <w:sz w:val="24"/>
          <w:szCs w:val="24"/>
        </w:rPr>
        <w:t xml:space="preserve">. </w:t>
      </w:r>
      <w:proofErr w:type="spellStart"/>
      <w:r w:rsidRPr="006B12B3">
        <w:rPr>
          <w:rFonts w:ascii="Arial" w:hAnsi="Arial" w:cs="Arial"/>
          <w:sz w:val="24"/>
          <w:szCs w:val="24"/>
        </w:rPr>
        <w:t>Apa-apa</w:t>
      </w:r>
      <w:proofErr w:type="spellEnd"/>
      <w:r w:rsidRPr="006B12B3">
        <w:rPr>
          <w:rFonts w:ascii="Arial" w:hAnsi="Arial" w:cs="Arial"/>
          <w:sz w:val="24"/>
          <w:szCs w:val="24"/>
        </w:rPr>
        <w:t xml:space="preserve"> </w:t>
      </w:r>
      <w:proofErr w:type="spellStart"/>
      <w:r w:rsidRPr="006B12B3">
        <w:rPr>
          <w:rFonts w:ascii="Arial" w:hAnsi="Arial" w:cs="Arial"/>
          <w:sz w:val="24"/>
          <w:szCs w:val="24"/>
        </w:rPr>
        <w:t>pendapat</w:t>
      </w:r>
      <w:proofErr w:type="spellEnd"/>
      <w:r w:rsidRPr="006B12B3">
        <w:rPr>
          <w:rFonts w:ascii="Arial" w:hAnsi="Arial" w:cs="Arial"/>
          <w:sz w:val="24"/>
          <w:szCs w:val="24"/>
        </w:rPr>
        <w:t xml:space="preserve"> </w:t>
      </w:r>
      <w:proofErr w:type="spellStart"/>
      <w:r w:rsidRPr="006B12B3">
        <w:rPr>
          <w:rFonts w:ascii="Arial" w:hAnsi="Arial" w:cs="Arial"/>
          <w:sz w:val="24"/>
          <w:szCs w:val="24"/>
        </w:rPr>
        <w:t>atau</w:t>
      </w:r>
      <w:proofErr w:type="spellEnd"/>
      <w:r w:rsidRPr="006B12B3">
        <w:rPr>
          <w:rFonts w:ascii="Arial" w:hAnsi="Arial" w:cs="Arial"/>
          <w:sz w:val="24"/>
          <w:szCs w:val="24"/>
        </w:rPr>
        <w:t xml:space="preserve"> </w:t>
      </w:r>
      <w:proofErr w:type="spellStart"/>
      <w:r w:rsidRPr="006B12B3">
        <w:rPr>
          <w:rFonts w:ascii="Arial" w:hAnsi="Arial" w:cs="Arial"/>
          <w:sz w:val="24"/>
          <w:szCs w:val="24"/>
        </w:rPr>
        <w:t>hujah</w:t>
      </w:r>
      <w:proofErr w:type="spellEnd"/>
      <w:r w:rsidRPr="006B12B3">
        <w:rPr>
          <w:rFonts w:ascii="Arial" w:hAnsi="Arial" w:cs="Arial"/>
          <w:sz w:val="24"/>
          <w:szCs w:val="24"/>
        </w:rPr>
        <w:t xml:space="preserve"> </w:t>
      </w:r>
      <w:r>
        <w:rPr>
          <w:rFonts w:ascii="Arial" w:hAnsi="Arial" w:cs="Arial"/>
          <w:sz w:val="24"/>
          <w:szCs w:val="24"/>
        </w:rPr>
        <w:t xml:space="preserve">yang </w:t>
      </w:r>
      <w:proofErr w:type="spellStart"/>
      <w:r>
        <w:rPr>
          <w:rFonts w:ascii="Arial" w:hAnsi="Arial" w:cs="Arial"/>
          <w:sz w:val="24"/>
          <w:szCs w:val="24"/>
        </w:rPr>
        <w:t>dikemukakan</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sidRPr="006B12B3">
        <w:rPr>
          <w:rFonts w:ascii="Arial" w:hAnsi="Arial" w:cs="Arial"/>
          <w:sz w:val="24"/>
          <w:szCs w:val="24"/>
        </w:rPr>
        <w:t>tidak</w:t>
      </w:r>
      <w:proofErr w:type="spellEnd"/>
      <w:r w:rsidRPr="006B12B3">
        <w:rPr>
          <w:rFonts w:ascii="Arial" w:hAnsi="Arial" w:cs="Arial"/>
          <w:sz w:val="24"/>
          <w:szCs w:val="24"/>
        </w:rPr>
        <w:t xml:space="preserve"> </w:t>
      </w:r>
      <w:proofErr w:type="spellStart"/>
      <w:r w:rsidRPr="006B12B3">
        <w:rPr>
          <w:rFonts w:ascii="Arial" w:hAnsi="Arial" w:cs="Arial"/>
          <w:sz w:val="24"/>
          <w:szCs w:val="24"/>
        </w:rPr>
        <w:t>didorong</w:t>
      </w:r>
      <w:proofErr w:type="spellEnd"/>
      <w:r w:rsidRPr="006B12B3">
        <w:rPr>
          <w:rFonts w:ascii="Arial" w:hAnsi="Arial" w:cs="Arial"/>
          <w:sz w:val="24"/>
          <w:szCs w:val="24"/>
        </w:rPr>
        <w:t xml:space="preserve"> oleh </w:t>
      </w:r>
      <w:proofErr w:type="spellStart"/>
      <w:r w:rsidRPr="006B12B3">
        <w:rPr>
          <w:rFonts w:ascii="Arial" w:hAnsi="Arial" w:cs="Arial"/>
          <w:sz w:val="24"/>
          <w:szCs w:val="24"/>
        </w:rPr>
        <w:t>atau</w:t>
      </w:r>
      <w:proofErr w:type="spellEnd"/>
      <w:r w:rsidRPr="006B12B3">
        <w:rPr>
          <w:rFonts w:ascii="Arial" w:hAnsi="Arial" w:cs="Arial"/>
          <w:sz w:val="24"/>
          <w:szCs w:val="24"/>
        </w:rPr>
        <w:t xml:space="preserve"> </w:t>
      </w:r>
      <w:proofErr w:type="spellStart"/>
      <w:r w:rsidRPr="006B12B3">
        <w:rPr>
          <w:rFonts w:ascii="Arial" w:hAnsi="Arial" w:cs="Arial"/>
          <w:sz w:val="24"/>
          <w:szCs w:val="24"/>
        </w:rPr>
        <w:t>berdasarkan</w:t>
      </w:r>
      <w:proofErr w:type="spellEnd"/>
      <w:r w:rsidRPr="006B12B3">
        <w:rPr>
          <w:rFonts w:ascii="Arial" w:hAnsi="Arial" w:cs="Arial"/>
          <w:sz w:val="24"/>
          <w:szCs w:val="24"/>
        </w:rPr>
        <w:t xml:space="preserve"> </w:t>
      </w:r>
      <w:proofErr w:type="spellStart"/>
      <w:r w:rsidRPr="006B12B3">
        <w:rPr>
          <w:rFonts w:ascii="Arial" w:hAnsi="Arial" w:cs="Arial"/>
          <w:sz w:val="24"/>
          <w:szCs w:val="24"/>
        </w:rPr>
        <w:t>pertimbangan</w:t>
      </w:r>
      <w:proofErr w:type="spellEnd"/>
      <w:r w:rsidRPr="006B12B3">
        <w:rPr>
          <w:rFonts w:ascii="Arial" w:hAnsi="Arial" w:cs="Arial"/>
          <w:sz w:val="24"/>
          <w:szCs w:val="24"/>
        </w:rPr>
        <w:t xml:space="preserve"> </w:t>
      </w:r>
      <w:proofErr w:type="spellStart"/>
      <w:r w:rsidRPr="006B12B3">
        <w:rPr>
          <w:rFonts w:ascii="Arial" w:hAnsi="Arial" w:cs="Arial"/>
          <w:sz w:val="24"/>
          <w:szCs w:val="24"/>
        </w:rPr>
        <w:t>untung</w:t>
      </w:r>
      <w:proofErr w:type="spellEnd"/>
      <w:r w:rsidRPr="006B12B3">
        <w:rPr>
          <w:rFonts w:ascii="Arial" w:hAnsi="Arial" w:cs="Arial"/>
          <w:sz w:val="24"/>
          <w:szCs w:val="24"/>
        </w:rPr>
        <w:t xml:space="preserve"> dan</w:t>
      </w:r>
      <w:r>
        <w:rPr>
          <w:rFonts w:ascii="Arial" w:hAnsi="Arial" w:cs="Arial"/>
          <w:sz w:val="24"/>
          <w:szCs w:val="24"/>
        </w:rPr>
        <w:t xml:space="preserve"> </w:t>
      </w:r>
      <w:proofErr w:type="spellStart"/>
      <w:r w:rsidRPr="006B12B3">
        <w:rPr>
          <w:rFonts w:ascii="Arial" w:hAnsi="Arial" w:cs="Arial"/>
          <w:sz w:val="24"/>
          <w:szCs w:val="24"/>
        </w:rPr>
        <w:t>rugi</w:t>
      </w:r>
      <w:proofErr w:type="spellEnd"/>
      <w:r w:rsidRPr="006B12B3">
        <w:rPr>
          <w:rFonts w:ascii="Arial" w:hAnsi="Arial" w:cs="Arial"/>
          <w:sz w:val="24"/>
          <w:szCs w:val="24"/>
        </w:rPr>
        <w:t xml:space="preserve"> </w:t>
      </w:r>
      <w:proofErr w:type="spellStart"/>
      <w:r w:rsidRPr="006B12B3">
        <w:rPr>
          <w:rFonts w:ascii="Arial" w:hAnsi="Arial" w:cs="Arial"/>
          <w:sz w:val="24"/>
          <w:szCs w:val="24"/>
        </w:rPr>
        <w:t>kepada</w:t>
      </w:r>
      <w:proofErr w:type="spellEnd"/>
      <w:r w:rsidRPr="006B12B3">
        <w:rPr>
          <w:rFonts w:ascii="Arial" w:hAnsi="Arial" w:cs="Arial"/>
          <w:sz w:val="24"/>
          <w:szCs w:val="24"/>
        </w:rPr>
        <w:t xml:space="preserve"> </w:t>
      </w:r>
      <w:proofErr w:type="spellStart"/>
      <w:r w:rsidRPr="006B12B3">
        <w:rPr>
          <w:rFonts w:ascii="Arial" w:hAnsi="Arial" w:cs="Arial"/>
          <w:sz w:val="24"/>
          <w:szCs w:val="24"/>
        </w:rPr>
        <w:t>Perbendaharaan</w:t>
      </w:r>
      <w:proofErr w:type="spellEnd"/>
      <w:r w:rsidRPr="006B12B3">
        <w:rPr>
          <w:rFonts w:ascii="Arial" w:hAnsi="Arial" w:cs="Arial"/>
          <w:sz w:val="24"/>
          <w:szCs w:val="24"/>
        </w:rPr>
        <w:t xml:space="preserve"> Persekutuan </w:t>
      </w:r>
      <w:proofErr w:type="spellStart"/>
      <w:r w:rsidRPr="006B12B3">
        <w:rPr>
          <w:rFonts w:ascii="Arial" w:hAnsi="Arial" w:cs="Arial"/>
          <w:sz w:val="24"/>
          <w:szCs w:val="24"/>
        </w:rPr>
        <w:t>atau</w:t>
      </w:r>
      <w:proofErr w:type="spellEnd"/>
      <w:r w:rsidRPr="006B12B3">
        <w:rPr>
          <w:rFonts w:ascii="Arial" w:hAnsi="Arial" w:cs="Arial"/>
          <w:sz w:val="24"/>
          <w:szCs w:val="24"/>
        </w:rPr>
        <w:t xml:space="preserve"> Majlis Agama Islam Negeri.</w:t>
      </w:r>
    </w:p>
    <w:p w14:paraId="4B8BE0E7" w14:textId="028E00FB" w:rsidR="006B12B3" w:rsidRDefault="006B12B3" w:rsidP="006B12B3">
      <w:pPr>
        <w:spacing w:after="0" w:line="240" w:lineRule="auto"/>
        <w:jc w:val="both"/>
        <w:rPr>
          <w:rFonts w:ascii="Arial" w:hAnsi="Arial" w:cs="Arial"/>
          <w:sz w:val="24"/>
          <w:szCs w:val="24"/>
        </w:rPr>
      </w:pPr>
      <w:r w:rsidRPr="006B12B3">
        <w:rPr>
          <w:rFonts w:ascii="Arial" w:hAnsi="Arial" w:cs="Arial"/>
          <w:sz w:val="24"/>
          <w:szCs w:val="24"/>
        </w:rPr>
        <w:t> </w:t>
      </w:r>
    </w:p>
    <w:p w14:paraId="02A5C324" w14:textId="42657350" w:rsidR="006F38B7" w:rsidRDefault="006F38B7" w:rsidP="006F38B7">
      <w:pPr>
        <w:spacing w:after="0" w:line="240" w:lineRule="auto"/>
        <w:jc w:val="both"/>
        <w:rPr>
          <w:rFonts w:ascii="Arial" w:hAnsi="Arial" w:cs="Arial"/>
          <w:sz w:val="24"/>
          <w:szCs w:val="24"/>
        </w:rPr>
      </w:pPr>
      <w:proofErr w:type="spellStart"/>
      <w:r>
        <w:rPr>
          <w:rFonts w:ascii="Arial" w:hAnsi="Arial" w:cs="Arial"/>
          <w:sz w:val="24"/>
          <w:szCs w:val="24"/>
        </w:rPr>
        <w:t>Wallahu</w:t>
      </w:r>
      <w:proofErr w:type="spellEnd"/>
      <w:r>
        <w:rPr>
          <w:rFonts w:ascii="Arial" w:hAnsi="Arial" w:cs="Arial"/>
          <w:sz w:val="24"/>
          <w:szCs w:val="24"/>
        </w:rPr>
        <w:t xml:space="preserve"> </w:t>
      </w:r>
      <w:proofErr w:type="spellStart"/>
      <w:r>
        <w:rPr>
          <w:rFonts w:ascii="Arial" w:hAnsi="Arial" w:cs="Arial"/>
          <w:sz w:val="24"/>
          <w:szCs w:val="24"/>
        </w:rPr>
        <w:t>a’lam</w:t>
      </w:r>
      <w:proofErr w:type="spellEnd"/>
      <w:r>
        <w:rPr>
          <w:rFonts w:ascii="Arial" w:hAnsi="Arial" w:cs="Arial"/>
          <w:sz w:val="24"/>
          <w:szCs w:val="24"/>
        </w:rPr>
        <w:t>.</w:t>
      </w:r>
    </w:p>
    <w:p w14:paraId="2A589D93" w14:textId="77777777" w:rsidR="003E6C13" w:rsidRPr="006F38B7" w:rsidRDefault="003E6C13" w:rsidP="00101670">
      <w:pPr>
        <w:suppressAutoHyphens/>
        <w:spacing w:after="0" w:line="240" w:lineRule="auto"/>
        <w:jc w:val="both"/>
        <w:rPr>
          <w:rFonts w:ascii="Arial" w:eastAsia="Times New Roman" w:hAnsi="Arial" w:cs="Arial"/>
          <w:sz w:val="24"/>
          <w:szCs w:val="24"/>
          <w:lang w:eastAsia="ar-SA"/>
        </w:rPr>
      </w:pPr>
    </w:p>
    <w:p w14:paraId="239451EB" w14:textId="6C6D010F" w:rsidR="00737977" w:rsidRPr="006C0F51" w:rsidRDefault="00693C58" w:rsidP="006C0F51">
      <w:pPr>
        <w:spacing w:after="0" w:line="240" w:lineRule="auto"/>
        <w:jc w:val="both"/>
        <w:rPr>
          <w:rFonts w:ascii="Arial" w:hAnsi="Arial" w:cs="Arial"/>
          <w:sz w:val="24"/>
          <w:szCs w:val="24"/>
        </w:rPr>
      </w:pPr>
      <w:r>
        <w:rPr>
          <w:rFonts w:ascii="Arial" w:hAnsi="Arial" w:cs="Arial"/>
          <w:sz w:val="24"/>
          <w:szCs w:val="24"/>
        </w:rPr>
        <w:t>02 01 2019</w:t>
      </w:r>
    </w:p>
    <w:p w14:paraId="2784E982" w14:textId="347C20EB" w:rsidR="00B1148C" w:rsidRDefault="00B1148C" w:rsidP="00396454">
      <w:pPr>
        <w:spacing w:after="0" w:line="240" w:lineRule="auto"/>
        <w:jc w:val="both"/>
        <w:rPr>
          <w:rFonts w:ascii="Arial" w:hAnsi="Arial" w:cs="Arial"/>
          <w:sz w:val="20"/>
          <w:szCs w:val="20"/>
        </w:rPr>
      </w:pPr>
    </w:p>
    <w:p w14:paraId="19079557" w14:textId="52F8E666" w:rsidR="00693C58" w:rsidRDefault="00693C58" w:rsidP="00396454">
      <w:pPr>
        <w:spacing w:after="0" w:line="240" w:lineRule="auto"/>
        <w:jc w:val="both"/>
        <w:rPr>
          <w:rFonts w:ascii="Arial" w:hAnsi="Arial" w:cs="Arial"/>
          <w:sz w:val="20"/>
          <w:szCs w:val="20"/>
        </w:rPr>
      </w:pPr>
    </w:p>
    <w:bookmarkStart w:id="8" w:name="_Hlk525550224"/>
    <w:bookmarkStart w:id="9" w:name="_Hlk534120453"/>
    <w:p w14:paraId="757A1970" w14:textId="77777777" w:rsidR="00693C58" w:rsidRPr="00693C58" w:rsidRDefault="00693C58" w:rsidP="00693C58">
      <w:pPr>
        <w:spacing w:after="0" w:line="240" w:lineRule="auto"/>
        <w:jc w:val="both"/>
        <w:rPr>
          <w:rFonts w:ascii="Arial" w:hAnsi="Arial" w:cs="Arial"/>
          <w:sz w:val="24"/>
          <w:szCs w:val="24"/>
        </w:rPr>
      </w:pPr>
      <w:r w:rsidRPr="00693C58">
        <w:rPr>
          <w:rStyle w:val="Hyperlink"/>
          <w:rFonts w:ascii="Arial" w:hAnsi="Arial" w:cs="Arial"/>
          <w:color w:val="auto"/>
          <w:sz w:val="24"/>
          <w:szCs w:val="24"/>
          <w:u w:val="none"/>
        </w:rPr>
        <w:fldChar w:fldCharType="begin"/>
      </w:r>
      <w:r w:rsidRPr="00693C58">
        <w:rPr>
          <w:rStyle w:val="Hyperlink"/>
          <w:rFonts w:ascii="Arial" w:hAnsi="Arial" w:cs="Arial"/>
          <w:color w:val="auto"/>
          <w:sz w:val="24"/>
          <w:szCs w:val="24"/>
          <w:u w:val="none"/>
        </w:rPr>
        <w:instrText xml:space="preserve"> HYPERLINK "mailto:tunabdulhamid@gmail.com" </w:instrText>
      </w:r>
      <w:r w:rsidRPr="00693C58">
        <w:rPr>
          <w:rStyle w:val="Hyperlink"/>
          <w:rFonts w:ascii="Arial" w:hAnsi="Arial" w:cs="Arial"/>
          <w:color w:val="auto"/>
          <w:sz w:val="24"/>
          <w:szCs w:val="24"/>
          <w:u w:val="none"/>
        </w:rPr>
        <w:fldChar w:fldCharType="separate"/>
      </w:r>
      <w:r w:rsidRPr="00693C58">
        <w:rPr>
          <w:rStyle w:val="Hyperlink"/>
          <w:rFonts w:ascii="Arial" w:hAnsi="Arial" w:cs="Arial"/>
          <w:color w:val="auto"/>
          <w:sz w:val="24"/>
          <w:szCs w:val="24"/>
          <w:u w:val="none"/>
        </w:rPr>
        <w:t>tunabdulhamid@gmail.com</w:t>
      </w:r>
      <w:r w:rsidRPr="00693C58">
        <w:rPr>
          <w:rStyle w:val="Hyperlink"/>
          <w:rFonts w:ascii="Arial" w:hAnsi="Arial" w:cs="Arial"/>
          <w:color w:val="auto"/>
          <w:sz w:val="24"/>
          <w:szCs w:val="24"/>
          <w:u w:val="none"/>
        </w:rPr>
        <w:fldChar w:fldCharType="end"/>
      </w:r>
    </w:p>
    <w:p w14:paraId="682EDA97" w14:textId="77777777" w:rsidR="00693C58" w:rsidRPr="00693C58" w:rsidRDefault="00A72666" w:rsidP="00693C58">
      <w:pPr>
        <w:spacing w:after="0" w:line="240" w:lineRule="auto"/>
        <w:jc w:val="both"/>
        <w:rPr>
          <w:rFonts w:ascii="Arial" w:hAnsi="Arial" w:cs="Arial"/>
          <w:sz w:val="24"/>
          <w:szCs w:val="24"/>
        </w:rPr>
      </w:pPr>
      <w:hyperlink r:id="rId11" w:history="1">
        <w:r w:rsidR="00693C58" w:rsidRPr="00693C58">
          <w:rPr>
            <w:rStyle w:val="Hyperlink"/>
            <w:rFonts w:ascii="Arial" w:hAnsi="Arial" w:cs="Arial"/>
            <w:color w:val="auto"/>
            <w:sz w:val="24"/>
            <w:szCs w:val="24"/>
            <w:u w:val="none"/>
          </w:rPr>
          <w:t>http://www.tunabdulhamid.my</w:t>
        </w:r>
      </w:hyperlink>
    </w:p>
    <w:p w14:paraId="6884CB43" w14:textId="77777777" w:rsidR="00693C58" w:rsidRPr="00693C58" w:rsidRDefault="00A72666" w:rsidP="00693C58">
      <w:pPr>
        <w:spacing w:after="0" w:line="240" w:lineRule="auto"/>
        <w:jc w:val="both"/>
        <w:rPr>
          <w:rStyle w:val="Hyperlink"/>
          <w:rFonts w:ascii="Arial" w:hAnsi="Arial" w:cs="Arial"/>
          <w:color w:val="auto"/>
          <w:sz w:val="24"/>
          <w:szCs w:val="24"/>
          <w:u w:val="none"/>
        </w:rPr>
      </w:pPr>
      <w:hyperlink r:id="rId12" w:history="1">
        <w:r w:rsidR="00693C58" w:rsidRPr="00693C58">
          <w:rPr>
            <w:rStyle w:val="Hyperlink"/>
            <w:rFonts w:ascii="Arial" w:hAnsi="Arial" w:cs="Arial"/>
            <w:color w:val="auto"/>
            <w:sz w:val="24"/>
            <w:szCs w:val="24"/>
            <w:u w:val="none"/>
          </w:rPr>
          <w:t>https://tunabdulhamid.me</w:t>
        </w:r>
      </w:hyperlink>
      <w:bookmarkEnd w:id="8"/>
    </w:p>
    <w:p w14:paraId="4976C592" w14:textId="77777777" w:rsidR="00693C58" w:rsidRPr="00693C58" w:rsidRDefault="00693C58" w:rsidP="00693C58">
      <w:pPr>
        <w:spacing w:after="0" w:line="240" w:lineRule="auto"/>
        <w:jc w:val="both"/>
        <w:rPr>
          <w:rFonts w:ascii="Arial" w:hAnsi="Arial" w:cs="Arial"/>
          <w:sz w:val="24"/>
          <w:szCs w:val="24"/>
        </w:rPr>
      </w:pPr>
    </w:p>
    <w:bookmarkEnd w:id="9"/>
    <w:p w14:paraId="31ABAEF2" w14:textId="77777777" w:rsidR="00693C58" w:rsidRPr="00690A1A" w:rsidRDefault="00693C58" w:rsidP="00396454">
      <w:pPr>
        <w:spacing w:after="0" w:line="240" w:lineRule="auto"/>
        <w:jc w:val="both"/>
        <w:rPr>
          <w:rFonts w:ascii="Arial" w:hAnsi="Arial" w:cs="Arial"/>
          <w:sz w:val="20"/>
          <w:szCs w:val="20"/>
        </w:rPr>
      </w:pPr>
    </w:p>
    <w:sectPr w:rsidR="00693C58" w:rsidRPr="00690A1A">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bdul Hamid Bin Haji Mohamad" w:date="2018-12-31T21:56:00Z" w:initials="AHBHM">
    <w:p w14:paraId="357556F1" w14:textId="2D15F2DC" w:rsidR="00AF4F05" w:rsidRDefault="00AF4F05">
      <w:pPr>
        <w:pStyle w:val="CommentText"/>
      </w:pPr>
      <w:r>
        <w:rPr>
          <w:rStyle w:val="CommentReference"/>
        </w:rPr>
        <w:annotationRef/>
      </w:r>
      <w:r>
        <w:t>bi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7556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556F1" w16cid:durableId="1FD50F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012B" w14:textId="77777777" w:rsidR="00A72666" w:rsidRDefault="00A72666" w:rsidP="00396454">
      <w:pPr>
        <w:spacing w:after="0" w:line="240" w:lineRule="auto"/>
      </w:pPr>
      <w:r>
        <w:separator/>
      </w:r>
    </w:p>
  </w:endnote>
  <w:endnote w:type="continuationSeparator" w:id="0">
    <w:p w14:paraId="44C18AD1" w14:textId="77777777" w:rsidR="00A72666" w:rsidRDefault="00A72666" w:rsidP="0039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0D2F0" w14:textId="77777777" w:rsidR="00A72666" w:rsidRDefault="00A72666" w:rsidP="00396454">
      <w:pPr>
        <w:spacing w:after="0" w:line="240" w:lineRule="auto"/>
      </w:pPr>
      <w:r>
        <w:separator/>
      </w:r>
    </w:p>
  </w:footnote>
  <w:footnote w:type="continuationSeparator" w:id="0">
    <w:p w14:paraId="555167BA" w14:textId="77777777" w:rsidR="00A72666" w:rsidRDefault="00A72666" w:rsidP="0039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771466"/>
      <w:docPartObj>
        <w:docPartGallery w:val="Page Numbers (Top of Page)"/>
        <w:docPartUnique/>
      </w:docPartObj>
    </w:sdtPr>
    <w:sdtEndPr>
      <w:rPr>
        <w:noProof/>
      </w:rPr>
    </w:sdtEndPr>
    <w:sdtContent>
      <w:p w14:paraId="1D0D2E4F" w14:textId="77B6E2C1" w:rsidR="00396454" w:rsidRDefault="003964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564955" w14:textId="77777777" w:rsidR="00396454" w:rsidRDefault="0039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0188"/>
    <w:multiLevelType w:val="hybridMultilevel"/>
    <w:tmpl w:val="D9D8BCE0"/>
    <w:lvl w:ilvl="0" w:tplc="A252AB66">
      <w:start w:val="1"/>
      <w:numFmt w:val="decimal"/>
      <w:lvlText w:val="%1."/>
      <w:lvlJc w:val="left"/>
      <w:pPr>
        <w:ind w:left="750" w:hanging="39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B09399E"/>
    <w:multiLevelType w:val="hybridMultilevel"/>
    <w:tmpl w:val="EE2A7910"/>
    <w:lvl w:ilvl="0" w:tplc="29D08A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05A00"/>
    <w:multiLevelType w:val="hybridMultilevel"/>
    <w:tmpl w:val="0A2475D6"/>
    <w:lvl w:ilvl="0" w:tplc="A6BC2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71761"/>
    <w:multiLevelType w:val="hybridMultilevel"/>
    <w:tmpl w:val="1FE60DB8"/>
    <w:lvl w:ilvl="0" w:tplc="77AC63E0">
      <w:start w:val="1"/>
      <w:numFmt w:val="lowerRoman"/>
      <w:lvlText w:val="(%1)"/>
      <w:lvlJc w:val="left"/>
      <w:pPr>
        <w:ind w:left="1723" w:hanging="72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4" w15:restartNumberingAfterBreak="0">
    <w:nsid w:val="67602BCC"/>
    <w:multiLevelType w:val="hybridMultilevel"/>
    <w:tmpl w:val="0BC8445C"/>
    <w:lvl w:ilvl="0" w:tplc="22C6920A">
      <w:start w:val="1"/>
      <w:numFmt w:val="lowerLetter"/>
      <w:lvlText w:val="%1."/>
      <w:lvlJc w:val="left"/>
      <w:pPr>
        <w:ind w:left="1110" w:hanging="360"/>
      </w:pPr>
      <w:rPr>
        <w:rFonts w:hint="default"/>
      </w:rPr>
    </w:lvl>
    <w:lvl w:ilvl="1" w:tplc="44090019" w:tentative="1">
      <w:start w:val="1"/>
      <w:numFmt w:val="lowerLetter"/>
      <w:lvlText w:val="%2."/>
      <w:lvlJc w:val="left"/>
      <w:pPr>
        <w:ind w:left="1830" w:hanging="360"/>
      </w:pPr>
    </w:lvl>
    <w:lvl w:ilvl="2" w:tplc="4409001B" w:tentative="1">
      <w:start w:val="1"/>
      <w:numFmt w:val="lowerRoman"/>
      <w:lvlText w:val="%3."/>
      <w:lvlJc w:val="right"/>
      <w:pPr>
        <w:ind w:left="2550" w:hanging="180"/>
      </w:pPr>
    </w:lvl>
    <w:lvl w:ilvl="3" w:tplc="4409000F" w:tentative="1">
      <w:start w:val="1"/>
      <w:numFmt w:val="decimal"/>
      <w:lvlText w:val="%4."/>
      <w:lvlJc w:val="left"/>
      <w:pPr>
        <w:ind w:left="3270" w:hanging="360"/>
      </w:pPr>
    </w:lvl>
    <w:lvl w:ilvl="4" w:tplc="44090019" w:tentative="1">
      <w:start w:val="1"/>
      <w:numFmt w:val="lowerLetter"/>
      <w:lvlText w:val="%5."/>
      <w:lvlJc w:val="left"/>
      <w:pPr>
        <w:ind w:left="3990" w:hanging="360"/>
      </w:pPr>
    </w:lvl>
    <w:lvl w:ilvl="5" w:tplc="4409001B" w:tentative="1">
      <w:start w:val="1"/>
      <w:numFmt w:val="lowerRoman"/>
      <w:lvlText w:val="%6."/>
      <w:lvlJc w:val="right"/>
      <w:pPr>
        <w:ind w:left="4710" w:hanging="180"/>
      </w:pPr>
    </w:lvl>
    <w:lvl w:ilvl="6" w:tplc="4409000F" w:tentative="1">
      <w:start w:val="1"/>
      <w:numFmt w:val="decimal"/>
      <w:lvlText w:val="%7."/>
      <w:lvlJc w:val="left"/>
      <w:pPr>
        <w:ind w:left="5430" w:hanging="360"/>
      </w:pPr>
    </w:lvl>
    <w:lvl w:ilvl="7" w:tplc="44090019" w:tentative="1">
      <w:start w:val="1"/>
      <w:numFmt w:val="lowerLetter"/>
      <w:lvlText w:val="%8."/>
      <w:lvlJc w:val="left"/>
      <w:pPr>
        <w:ind w:left="6150" w:hanging="360"/>
      </w:pPr>
    </w:lvl>
    <w:lvl w:ilvl="8" w:tplc="4409001B" w:tentative="1">
      <w:start w:val="1"/>
      <w:numFmt w:val="lowerRoman"/>
      <w:lvlText w:val="%9."/>
      <w:lvlJc w:val="right"/>
      <w:pPr>
        <w:ind w:left="6870" w:hanging="180"/>
      </w:pPr>
    </w:lvl>
  </w:abstractNum>
  <w:abstractNum w:abstractNumId="5" w15:restartNumberingAfterBreak="0">
    <w:nsid w:val="684B51D0"/>
    <w:multiLevelType w:val="hybridMultilevel"/>
    <w:tmpl w:val="1E889D96"/>
    <w:lvl w:ilvl="0" w:tplc="80EE912E">
      <w:start w:val="1"/>
      <w:numFmt w:val="lowerLetter"/>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C174C"/>
    <w:multiLevelType w:val="hybridMultilevel"/>
    <w:tmpl w:val="BAD27B22"/>
    <w:lvl w:ilvl="0" w:tplc="80EE912E">
      <w:start w:val="1"/>
      <w:numFmt w:val="lowerLetter"/>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ul Hamid Bin Haji Mohamad">
    <w15:presenceInfo w15:providerId="Windows Live" w15:userId="c211a8e179cc2b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E9"/>
    <w:rsid w:val="00090E39"/>
    <w:rsid w:val="000B6986"/>
    <w:rsid w:val="000E6A10"/>
    <w:rsid w:val="00101670"/>
    <w:rsid w:val="0015575B"/>
    <w:rsid w:val="001742E9"/>
    <w:rsid w:val="0017493A"/>
    <w:rsid w:val="001A33FC"/>
    <w:rsid w:val="001D78B6"/>
    <w:rsid w:val="00213E1F"/>
    <w:rsid w:val="00217624"/>
    <w:rsid w:val="00235751"/>
    <w:rsid w:val="002473DF"/>
    <w:rsid w:val="002818FA"/>
    <w:rsid w:val="002824BA"/>
    <w:rsid w:val="002D0F95"/>
    <w:rsid w:val="002F160E"/>
    <w:rsid w:val="00315FAE"/>
    <w:rsid w:val="00334530"/>
    <w:rsid w:val="00375F08"/>
    <w:rsid w:val="0037655B"/>
    <w:rsid w:val="00396454"/>
    <w:rsid w:val="003A3A71"/>
    <w:rsid w:val="003B6188"/>
    <w:rsid w:val="003E6C13"/>
    <w:rsid w:val="003F1CD6"/>
    <w:rsid w:val="003F75B3"/>
    <w:rsid w:val="00421637"/>
    <w:rsid w:val="0046441A"/>
    <w:rsid w:val="004716AA"/>
    <w:rsid w:val="00490939"/>
    <w:rsid w:val="004C2196"/>
    <w:rsid w:val="004E3754"/>
    <w:rsid w:val="0054501A"/>
    <w:rsid w:val="00546922"/>
    <w:rsid w:val="005563F7"/>
    <w:rsid w:val="0059124A"/>
    <w:rsid w:val="005A31B2"/>
    <w:rsid w:val="005E47F6"/>
    <w:rsid w:val="005F63E7"/>
    <w:rsid w:val="006010D5"/>
    <w:rsid w:val="006013E8"/>
    <w:rsid w:val="00606DE2"/>
    <w:rsid w:val="00622075"/>
    <w:rsid w:val="00633B4D"/>
    <w:rsid w:val="00644526"/>
    <w:rsid w:val="006556D4"/>
    <w:rsid w:val="00675F52"/>
    <w:rsid w:val="00690A1A"/>
    <w:rsid w:val="00693C58"/>
    <w:rsid w:val="00697463"/>
    <w:rsid w:val="006B1036"/>
    <w:rsid w:val="006B12B3"/>
    <w:rsid w:val="006C0F51"/>
    <w:rsid w:val="006C21F3"/>
    <w:rsid w:val="006E1ED6"/>
    <w:rsid w:val="006F38B7"/>
    <w:rsid w:val="006F55B4"/>
    <w:rsid w:val="00704621"/>
    <w:rsid w:val="00713533"/>
    <w:rsid w:val="00737977"/>
    <w:rsid w:val="0075697A"/>
    <w:rsid w:val="00772C4F"/>
    <w:rsid w:val="007D7FD4"/>
    <w:rsid w:val="007F50FB"/>
    <w:rsid w:val="007F7B27"/>
    <w:rsid w:val="0081411B"/>
    <w:rsid w:val="00823B3E"/>
    <w:rsid w:val="00837943"/>
    <w:rsid w:val="00874A08"/>
    <w:rsid w:val="008B00CD"/>
    <w:rsid w:val="008B0A8F"/>
    <w:rsid w:val="008B4820"/>
    <w:rsid w:val="008C6F83"/>
    <w:rsid w:val="00926616"/>
    <w:rsid w:val="0098303B"/>
    <w:rsid w:val="00A37ECE"/>
    <w:rsid w:val="00A544FC"/>
    <w:rsid w:val="00A60EA4"/>
    <w:rsid w:val="00A72666"/>
    <w:rsid w:val="00AA52BB"/>
    <w:rsid w:val="00AC561D"/>
    <w:rsid w:val="00AF1E82"/>
    <w:rsid w:val="00AF4F05"/>
    <w:rsid w:val="00B1148C"/>
    <w:rsid w:val="00B40D1E"/>
    <w:rsid w:val="00B43FC4"/>
    <w:rsid w:val="00B86B9B"/>
    <w:rsid w:val="00B872D2"/>
    <w:rsid w:val="00BA7E83"/>
    <w:rsid w:val="00C5083D"/>
    <w:rsid w:val="00C74D6F"/>
    <w:rsid w:val="00CC7782"/>
    <w:rsid w:val="00CD7374"/>
    <w:rsid w:val="00D900FC"/>
    <w:rsid w:val="00DB0BDE"/>
    <w:rsid w:val="00DB1DA8"/>
    <w:rsid w:val="00DB75BD"/>
    <w:rsid w:val="00DC7DBA"/>
    <w:rsid w:val="00DF05AA"/>
    <w:rsid w:val="00E05EC3"/>
    <w:rsid w:val="00E21035"/>
    <w:rsid w:val="00E26DBE"/>
    <w:rsid w:val="00E34B04"/>
    <w:rsid w:val="00E62F59"/>
    <w:rsid w:val="00EE2465"/>
    <w:rsid w:val="00EE579A"/>
    <w:rsid w:val="00F77421"/>
    <w:rsid w:val="00F82222"/>
    <w:rsid w:val="00F9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19C4"/>
  <w15:chartTrackingRefBased/>
  <w15:docId w15:val="{0546A88E-5AC8-4CEB-A7F1-7D4C9132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42E9"/>
    <w:rPr>
      <w:b/>
      <w:bCs/>
    </w:rPr>
  </w:style>
  <w:style w:type="paragraph" w:styleId="Header">
    <w:name w:val="header"/>
    <w:basedOn w:val="Normal"/>
    <w:link w:val="HeaderChar"/>
    <w:uiPriority w:val="99"/>
    <w:unhideWhenUsed/>
    <w:rsid w:val="0039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454"/>
    <w:rPr>
      <w:lang w:val="en-GB"/>
    </w:rPr>
  </w:style>
  <w:style w:type="paragraph" w:styleId="Footer">
    <w:name w:val="footer"/>
    <w:basedOn w:val="Normal"/>
    <w:link w:val="FooterChar"/>
    <w:uiPriority w:val="99"/>
    <w:unhideWhenUsed/>
    <w:rsid w:val="0039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454"/>
    <w:rPr>
      <w:lang w:val="en-GB"/>
    </w:rPr>
  </w:style>
  <w:style w:type="paragraph" w:styleId="ListParagraph">
    <w:name w:val="List Paragraph"/>
    <w:basedOn w:val="Normal"/>
    <w:uiPriority w:val="34"/>
    <w:qFormat/>
    <w:rsid w:val="00633B4D"/>
    <w:pPr>
      <w:ind w:left="720"/>
      <w:contextualSpacing/>
    </w:pPr>
  </w:style>
  <w:style w:type="character" w:styleId="CommentReference">
    <w:name w:val="annotation reference"/>
    <w:basedOn w:val="DefaultParagraphFont"/>
    <w:uiPriority w:val="99"/>
    <w:semiHidden/>
    <w:unhideWhenUsed/>
    <w:rsid w:val="00AF4F05"/>
    <w:rPr>
      <w:sz w:val="16"/>
      <w:szCs w:val="16"/>
    </w:rPr>
  </w:style>
  <w:style w:type="paragraph" w:styleId="CommentText">
    <w:name w:val="annotation text"/>
    <w:basedOn w:val="Normal"/>
    <w:link w:val="CommentTextChar"/>
    <w:uiPriority w:val="99"/>
    <w:semiHidden/>
    <w:unhideWhenUsed/>
    <w:rsid w:val="00AF4F05"/>
    <w:pPr>
      <w:spacing w:line="240" w:lineRule="auto"/>
    </w:pPr>
    <w:rPr>
      <w:sz w:val="20"/>
      <w:szCs w:val="20"/>
    </w:rPr>
  </w:style>
  <w:style w:type="character" w:customStyle="1" w:styleId="CommentTextChar">
    <w:name w:val="Comment Text Char"/>
    <w:basedOn w:val="DefaultParagraphFont"/>
    <w:link w:val="CommentText"/>
    <w:uiPriority w:val="99"/>
    <w:semiHidden/>
    <w:rsid w:val="00AF4F05"/>
    <w:rPr>
      <w:sz w:val="20"/>
      <w:szCs w:val="20"/>
      <w:lang w:val="en-GB"/>
    </w:rPr>
  </w:style>
  <w:style w:type="paragraph" w:styleId="CommentSubject">
    <w:name w:val="annotation subject"/>
    <w:basedOn w:val="CommentText"/>
    <w:next w:val="CommentText"/>
    <w:link w:val="CommentSubjectChar"/>
    <w:uiPriority w:val="99"/>
    <w:semiHidden/>
    <w:unhideWhenUsed/>
    <w:rsid w:val="00AF4F05"/>
    <w:rPr>
      <w:b/>
      <w:bCs/>
    </w:rPr>
  </w:style>
  <w:style w:type="character" w:customStyle="1" w:styleId="CommentSubjectChar">
    <w:name w:val="Comment Subject Char"/>
    <w:basedOn w:val="CommentTextChar"/>
    <w:link w:val="CommentSubject"/>
    <w:uiPriority w:val="99"/>
    <w:semiHidden/>
    <w:rsid w:val="00AF4F05"/>
    <w:rPr>
      <w:b/>
      <w:bCs/>
      <w:sz w:val="20"/>
      <w:szCs w:val="20"/>
      <w:lang w:val="en-GB"/>
    </w:rPr>
  </w:style>
  <w:style w:type="paragraph" w:styleId="BalloonText">
    <w:name w:val="Balloon Text"/>
    <w:basedOn w:val="Normal"/>
    <w:link w:val="BalloonTextChar"/>
    <w:uiPriority w:val="99"/>
    <w:semiHidden/>
    <w:unhideWhenUsed/>
    <w:rsid w:val="00AF4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05"/>
    <w:rPr>
      <w:rFonts w:ascii="Segoe UI" w:hAnsi="Segoe UI" w:cs="Segoe UI"/>
      <w:sz w:val="18"/>
      <w:szCs w:val="18"/>
      <w:lang w:val="en-GB"/>
    </w:rPr>
  </w:style>
  <w:style w:type="paragraph" w:styleId="EndnoteText">
    <w:name w:val="endnote text"/>
    <w:basedOn w:val="Normal"/>
    <w:link w:val="EndnoteTextChar"/>
    <w:uiPriority w:val="99"/>
    <w:semiHidden/>
    <w:unhideWhenUsed/>
    <w:rsid w:val="00A37E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7ECE"/>
    <w:rPr>
      <w:sz w:val="20"/>
      <w:szCs w:val="20"/>
      <w:lang w:val="en-GB"/>
    </w:rPr>
  </w:style>
  <w:style w:type="character" w:styleId="EndnoteReference">
    <w:name w:val="endnote reference"/>
    <w:basedOn w:val="DefaultParagraphFont"/>
    <w:uiPriority w:val="99"/>
    <w:semiHidden/>
    <w:unhideWhenUsed/>
    <w:rsid w:val="00A37ECE"/>
    <w:rPr>
      <w:vertAlign w:val="superscript"/>
    </w:rPr>
  </w:style>
  <w:style w:type="character" w:styleId="Hyperlink">
    <w:name w:val="Hyperlink"/>
    <w:basedOn w:val="DefaultParagraphFont"/>
    <w:uiPriority w:val="99"/>
    <w:unhideWhenUsed/>
    <w:rsid w:val="00693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42130">
      <w:bodyDiv w:val="1"/>
      <w:marLeft w:val="0"/>
      <w:marRight w:val="0"/>
      <w:marTop w:val="0"/>
      <w:marBottom w:val="0"/>
      <w:divBdr>
        <w:top w:val="none" w:sz="0" w:space="0" w:color="auto"/>
        <w:left w:val="none" w:sz="0" w:space="0" w:color="auto"/>
        <w:bottom w:val="none" w:sz="0" w:space="0" w:color="auto"/>
        <w:right w:val="none" w:sz="0" w:space="0" w:color="auto"/>
      </w:divBdr>
      <w:divsChild>
        <w:div w:id="249626996">
          <w:marLeft w:val="0"/>
          <w:marRight w:val="0"/>
          <w:marTop w:val="0"/>
          <w:marBottom w:val="0"/>
          <w:divBdr>
            <w:top w:val="none" w:sz="0" w:space="0" w:color="auto"/>
            <w:left w:val="none" w:sz="0" w:space="0" w:color="auto"/>
            <w:bottom w:val="none" w:sz="0" w:space="0" w:color="auto"/>
            <w:right w:val="none" w:sz="0" w:space="0" w:color="auto"/>
          </w:divBdr>
        </w:div>
        <w:div w:id="390613619">
          <w:marLeft w:val="0"/>
          <w:marRight w:val="0"/>
          <w:marTop w:val="0"/>
          <w:marBottom w:val="0"/>
          <w:divBdr>
            <w:top w:val="none" w:sz="0" w:space="0" w:color="auto"/>
            <w:left w:val="none" w:sz="0" w:space="0" w:color="auto"/>
            <w:bottom w:val="none" w:sz="0" w:space="0" w:color="auto"/>
            <w:right w:val="none" w:sz="0" w:space="0" w:color="auto"/>
          </w:divBdr>
        </w:div>
        <w:div w:id="432945313">
          <w:marLeft w:val="0"/>
          <w:marRight w:val="0"/>
          <w:marTop w:val="0"/>
          <w:marBottom w:val="0"/>
          <w:divBdr>
            <w:top w:val="none" w:sz="0" w:space="0" w:color="auto"/>
            <w:left w:val="none" w:sz="0" w:space="0" w:color="auto"/>
            <w:bottom w:val="none" w:sz="0" w:space="0" w:color="auto"/>
            <w:right w:val="none" w:sz="0" w:space="0" w:color="auto"/>
          </w:divBdr>
        </w:div>
        <w:div w:id="684986394">
          <w:marLeft w:val="0"/>
          <w:marRight w:val="0"/>
          <w:marTop w:val="0"/>
          <w:marBottom w:val="0"/>
          <w:divBdr>
            <w:top w:val="none" w:sz="0" w:space="0" w:color="auto"/>
            <w:left w:val="none" w:sz="0" w:space="0" w:color="auto"/>
            <w:bottom w:val="none" w:sz="0" w:space="0" w:color="auto"/>
            <w:right w:val="none" w:sz="0" w:space="0" w:color="auto"/>
          </w:divBdr>
        </w:div>
        <w:div w:id="693726807">
          <w:marLeft w:val="0"/>
          <w:marRight w:val="0"/>
          <w:marTop w:val="0"/>
          <w:marBottom w:val="0"/>
          <w:divBdr>
            <w:top w:val="none" w:sz="0" w:space="0" w:color="auto"/>
            <w:left w:val="none" w:sz="0" w:space="0" w:color="auto"/>
            <w:bottom w:val="none" w:sz="0" w:space="0" w:color="auto"/>
            <w:right w:val="none" w:sz="0" w:space="0" w:color="auto"/>
          </w:divBdr>
        </w:div>
        <w:div w:id="700282332">
          <w:marLeft w:val="0"/>
          <w:marRight w:val="0"/>
          <w:marTop w:val="0"/>
          <w:marBottom w:val="0"/>
          <w:divBdr>
            <w:top w:val="none" w:sz="0" w:space="0" w:color="auto"/>
            <w:left w:val="none" w:sz="0" w:space="0" w:color="auto"/>
            <w:bottom w:val="none" w:sz="0" w:space="0" w:color="auto"/>
            <w:right w:val="none" w:sz="0" w:space="0" w:color="auto"/>
          </w:divBdr>
        </w:div>
        <w:div w:id="787433320">
          <w:marLeft w:val="0"/>
          <w:marRight w:val="0"/>
          <w:marTop w:val="0"/>
          <w:marBottom w:val="0"/>
          <w:divBdr>
            <w:top w:val="none" w:sz="0" w:space="0" w:color="auto"/>
            <w:left w:val="none" w:sz="0" w:space="0" w:color="auto"/>
            <w:bottom w:val="none" w:sz="0" w:space="0" w:color="auto"/>
            <w:right w:val="none" w:sz="0" w:space="0" w:color="auto"/>
          </w:divBdr>
        </w:div>
        <w:div w:id="868371135">
          <w:marLeft w:val="0"/>
          <w:marRight w:val="0"/>
          <w:marTop w:val="0"/>
          <w:marBottom w:val="0"/>
          <w:divBdr>
            <w:top w:val="none" w:sz="0" w:space="0" w:color="auto"/>
            <w:left w:val="none" w:sz="0" w:space="0" w:color="auto"/>
            <w:bottom w:val="none" w:sz="0" w:space="0" w:color="auto"/>
            <w:right w:val="none" w:sz="0" w:space="0" w:color="auto"/>
          </w:divBdr>
        </w:div>
        <w:div w:id="1143154558">
          <w:marLeft w:val="0"/>
          <w:marRight w:val="0"/>
          <w:marTop w:val="0"/>
          <w:marBottom w:val="0"/>
          <w:divBdr>
            <w:top w:val="none" w:sz="0" w:space="0" w:color="auto"/>
            <w:left w:val="none" w:sz="0" w:space="0" w:color="auto"/>
            <w:bottom w:val="none" w:sz="0" w:space="0" w:color="auto"/>
            <w:right w:val="none" w:sz="0" w:space="0" w:color="auto"/>
          </w:divBdr>
        </w:div>
        <w:div w:id="1172181474">
          <w:marLeft w:val="0"/>
          <w:marRight w:val="0"/>
          <w:marTop w:val="0"/>
          <w:marBottom w:val="0"/>
          <w:divBdr>
            <w:top w:val="none" w:sz="0" w:space="0" w:color="auto"/>
            <w:left w:val="none" w:sz="0" w:space="0" w:color="auto"/>
            <w:bottom w:val="none" w:sz="0" w:space="0" w:color="auto"/>
            <w:right w:val="none" w:sz="0" w:space="0" w:color="auto"/>
          </w:divBdr>
        </w:div>
        <w:div w:id="2141264114">
          <w:marLeft w:val="0"/>
          <w:marRight w:val="0"/>
          <w:marTop w:val="0"/>
          <w:marBottom w:val="0"/>
          <w:divBdr>
            <w:top w:val="none" w:sz="0" w:space="0" w:color="auto"/>
            <w:left w:val="none" w:sz="0" w:space="0" w:color="auto"/>
            <w:bottom w:val="none" w:sz="0" w:space="0" w:color="auto"/>
            <w:right w:val="none" w:sz="0" w:space="0" w:color="auto"/>
          </w:divBdr>
        </w:div>
      </w:divsChild>
    </w:div>
    <w:div w:id="699546315">
      <w:bodyDiv w:val="1"/>
      <w:marLeft w:val="0"/>
      <w:marRight w:val="0"/>
      <w:marTop w:val="0"/>
      <w:marBottom w:val="0"/>
      <w:divBdr>
        <w:top w:val="none" w:sz="0" w:space="0" w:color="auto"/>
        <w:left w:val="none" w:sz="0" w:space="0" w:color="auto"/>
        <w:bottom w:val="none" w:sz="0" w:space="0" w:color="auto"/>
        <w:right w:val="none" w:sz="0" w:space="0" w:color="auto"/>
      </w:divBdr>
    </w:div>
    <w:div w:id="18109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nabdulhamid.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nabdulhamid.my"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5AE7-C158-48B4-83F5-5CFA425B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Hamid Bin Haji Mohamad</dc:creator>
  <cp:keywords/>
  <dc:description/>
  <cp:lastModifiedBy>Abdul Hamid Bin Haji Mohamad</cp:lastModifiedBy>
  <cp:revision>10</cp:revision>
  <dcterms:created xsi:type="dcterms:W3CDTF">2018-12-31T05:34:00Z</dcterms:created>
  <dcterms:modified xsi:type="dcterms:W3CDTF">2019-01-07T05:16:00Z</dcterms:modified>
</cp:coreProperties>
</file>